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471EB" w14:textId="75136EF2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RELATÓRIO DE FECHAMENTO MENSAL</w:t>
      </w:r>
      <w:r w:rsidR="009A50AB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COMPETÊNCIA: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</w:p>
    <w:p w14:paraId="01934254" w14:textId="77777777" w:rsidR="000B1DB2" w:rsidRPr="0044268A" w:rsidRDefault="000B1DB2" w:rsidP="000B1DB2">
      <w:pPr>
        <w:spacing w:line="276" w:lineRule="auto"/>
        <w:jc w:val="center"/>
        <w:rPr>
          <w:rFonts w:ascii="Arial" w:hAnsi="Arial" w:cs="Arial"/>
          <w:b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INSTITUTO MUNICIPAL DE PREVIDÊNCIA DOS SERVIDORES PÚBLICOS DE ITAÚNA</w:t>
      </w:r>
    </w:p>
    <w:p w14:paraId="09645108" w14:textId="77777777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8856271" w14:textId="5BD67810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do Instituto Municipal de Previdência dos Servidores Públicos de Itaúna, vem demonstrar o fechamento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de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apontando sua rentabilidade e demais informações para promoção da transparência pública, com intuito de divulgar os resultados dos investimentos dos recursos deste Instituto. </w:t>
      </w:r>
    </w:p>
    <w:p w14:paraId="0C32BF08" w14:textId="1AE1E2E6" w:rsidR="000B1DB2" w:rsidRPr="0044268A" w:rsidRDefault="000B1DB2" w:rsidP="000B1DB2">
      <w:pPr>
        <w:spacing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Gerência de Investimentos realiza seus trabalhos com apoio de consultoria externa. A atual consultoria é a empresa Crédito e Mercado Engenharia Financeira – CNPJ: </w:t>
      </w:r>
      <w:r w:rsidR="00957B13" w:rsidRPr="0044268A">
        <w:rPr>
          <w:rFonts w:ascii="Arial" w:hAnsi="Arial" w:cs="Arial"/>
          <w:sz w:val="22"/>
          <w:szCs w:val="22"/>
          <w:shd w:val="clear" w:color="auto" w:fill="FFFFFF"/>
        </w:rPr>
        <w:t>11.340.009/0001-68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1D7536D" w14:textId="2EC93F09" w:rsidR="000B1DB2" w:rsidRPr="0044268A" w:rsidRDefault="000B1DB2" w:rsidP="0044268A">
      <w:pPr>
        <w:spacing w:after="240" w:line="276" w:lineRule="auto"/>
        <w:ind w:firstLine="72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Em respeito à transparência das ações realizadas por esta gerência</w:t>
      </w:r>
      <w:r w:rsidR="0044268A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apresentamos o fechamento das rentabilidades do mês </w:t>
      </w:r>
      <w:r w:rsidR="00992099" w:rsidRPr="0044268A">
        <w:rPr>
          <w:rFonts w:ascii="Arial" w:hAnsi="Arial" w:cs="Arial"/>
          <w:sz w:val="22"/>
          <w:szCs w:val="22"/>
          <w:shd w:val="clear" w:color="auto" w:fill="FFFFFF"/>
        </w:rPr>
        <w:t>de</w:t>
      </w:r>
      <w:r w:rsidR="00894C0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:</w:t>
      </w:r>
    </w:p>
    <w:p w14:paraId="3876CD85" w14:textId="6E9D0DE8" w:rsidR="00E946D0" w:rsidRPr="00E946D0" w:rsidRDefault="000B1DB2" w:rsidP="00E946D0">
      <w:pPr>
        <w:pStyle w:val="Pargrafoda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A carteira de investimentos do Instituto fechou o mês com:</w:t>
      </w:r>
    </w:p>
    <w:tbl>
      <w:tblPr>
        <w:tblStyle w:val="Tabelacomgrade"/>
        <w:tblW w:w="5164" w:type="dxa"/>
        <w:tblInd w:w="360" w:type="dxa"/>
        <w:tblLook w:val="04A0" w:firstRow="1" w:lastRow="0" w:firstColumn="1" w:lastColumn="0" w:noHBand="0" w:noVBand="1"/>
      </w:tblPr>
      <w:tblGrid>
        <w:gridCol w:w="4030"/>
        <w:gridCol w:w="1134"/>
      </w:tblGrid>
      <w:tr w:rsidR="0091601E" w:rsidRPr="0044268A" w14:paraId="23B1E232" w14:textId="77777777" w:rsidTr="00E946D0">
        <w:trPr>
          <w:trHeight w:val="340"/>
        </w:trPr>
        <w:tc>
          <w:tcPr>
            <w:tcW w:w="4030" w:type="dxa"/>
          </w:tcPr>
          <w:p w14:paraId="2E6E35B0" w14:textId="01F43362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ixa</w:t>
            </w:r>
          </w:p>
        </w:tc>
        <w:tc>
          <w:tcPr>
            <w:tcW w:w="1134" w:type="dxa"/>
          </w:tcPr>
          <w:p w14:paraId="550E6126" w14:textId="5F96D6D2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9,</w:t>
            </w:r>
            <w:r w:rsidR="00315C6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20</w:t>
            </w:r>
            <w:r w:rsidR="00E94BB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6E0CE41D" w14:textId="77777777" w:rsidTr="00E946D0">
        <w:trPr>
          <w:trHeight w:val="340"/>
        </w:trPr>
        <w:tc>
          <w:tcPr>
            <w:tcW w:w="4030" w:type="dxa"/>
          </w:tcPr>
          <w:p w14:paraId="7A3F6783" w14:textId="569FBBCB" w:rsidR="0091601E" w:rsidRPr="0044268A" w:rsidRDefault="00E946D0" w:rsidP="0044268A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tivos de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enda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</w:t>
            </w:r>
            <w:r w:rsidR="0091601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ariável</w:t>
            </w:r>
            <w:r w:rsidR="00C712A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/ Estruturado</w:t>
            </w:r>
          </w:p>
        </w:tc>
        <w:tc>
          <w:tcPr>
            <w:tcW w:w="1134" w:type="dxa"/>
          </w:tcPr>
          <w:p w14:paraId="6D72F423" w14:textId="525E7CD6" w:rsidR="0091601E" w:rsidRPr="00E946D0" w:rsidRDefault="006A5D74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10,</w:t>
            </w:r>
            <w:r w:rsidR="00315C6D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80</w:t>
            </w:r>
            <w:r w:rsidR="006A7A6A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1601E" w:rsidRPr="0044268A" w14:paraId="0F2A8E26" w14:textId="77777777" w:rsidTr="00E946D0">
        <w:trPr>
          <w:trHeight w:val="340"/>
        </w:trPr>
        <w:tc>
          <w:tcPr>
            <w:tcW w:w="4030" w:type="dxa"/>
          </w:tcPr>
          <w:p w14:paraId="5EA92D6B" w14:textId="77777777" w:rsidR="0091601E" w:rsidRPr="0044268A" w:rsidRDefault="0091601E" w:rsidP="00E946D0">
            <w:pPr>
              <w:pStyle w:val="PargrafodaLista"/>
              <w:spacing w:after="0" w:line="276" w:lineRule="auto"/>
              <w:ind w:left="0"/>
              <w:jc w:val="right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TOTAL</w:t>
            </w:r>
          </w:p>
        </w:tc>
        <w:tc>
          <w:tcPr>
            <w:tcW w:w="1134" w:type="dxa"/>
          </w:tcPr>
          <w:p w14:paraId="1B405C88" w14:textId="77777777" w:rsidR="0091601E" w:rsidRPr="00E946D0" w:rsidRDefault="0091601E" w:rsidP="0044268A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100</w:t>
            </w:r>
            <w:r w:rsidR="00D212BF"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,00</w:t>
            </w:r>
            <w:r w:rsidRPr="00E946D0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70A7CEF7" w14:textId="3590F0F2" w:rsidR="001C77DC" w:rsidRPr="0044268A" w:rsidRDefault="000B1DB2" w:rsidP="0044268A">
      <w:pPr>
        <w:pStyle w:val="PargrafodaLista"/>
        <w:numPr>
          <w:ilvl w:val="0"/>
          <w:numId w:val="1"/>
        </w:numPr>
        <w:spacing w:before="240"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fixa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em consonância a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com os seguintes percentuais:</w:t>
      </w:r>
      <w:r w:rsidR="00E946D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649"/>
        <w:gridCol w:w="2088"/>
        <w:gridCol w:w="2006"/>
      </w:tblGrid>
      <w:tr w:rsidR="00E94BBA" w:rsidRPr="0044268A" w14:paraId="0E8388B8" w14:textId="77777777" w:rsidTr="00E83D4C">
        <w:trPr>
          <w:trHeight w:val="605"/>
        </w:trPr>
        <w:tc>
          <w:tcPr>
            <w:tcW w:w="5735" w:type="dxa"/>
            <w:vAlign w:val="center"/>
          </w:tcPr>
          <w:p w14:paraId="088752B1" w14:textId="43743EFB" w:rsidR="00E94BBA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I - Fundo/Classe 100% Título Públicos ou ETF TP TN</w:t>
            </w:r>
          </w:p>
        </w:tc>
        <w:tc>
          <w:tcPr>
            <w:tcW w:w="1980" w:type="dxa"/>
            <w:vAlign w:val="center"/>
          </w:tcPr>
          <w:p w14:paraId="4A7C056D" w14:textId="223A08FF" w:rsidR="00E94BBA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83.684.982,29</w:t>
            </w:r>
          </w:p>
        </w:tc>
        <w:tc>
          <w:tcPr>
            <w:tcW w:w="2028" w:type="dxa"/>
            <w:vAlign w:val="center"/>
          </w:tcPr>
          <w:p w14:paraId="12E8F81F" w14:textId="3919FD22" w:rsidR="00E94BBA" w:rsidRPr="0044268A" w:rsidRDefault="00315C6D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24,45</w:t>
            </w:r>
            <w:r w:rsid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B5603E5" w14:textId="77777777" w:rsidTr="00E83D4C">
        <w:trPr>
          <w:trHeight w:val="418"/>
        </w:trPr>
        <w:tc>
          <w:tcPr>
            <w:tcW w:w="5735" w:type="dxa"/>
            <w:vAlign w:val="center"/>
          </w:tcPr>
          <w:p w14:paraId="70BBC40D" w14:textId="08BABC1D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inciso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III - Títulos P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ú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blicos - Oferta Balcã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80" w:type="dxa"/>
            <w:vAlign w:val="center"/>
          </w:tcPr>
          <w:p w14:paraId="6E5D1D55" w14:textId="777A7A4D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193.000.198,25</w:t>
            </w:r>
          </w:p>
        </w:tc>
        <w:tc>
          <w:tcPr>
            <w:tcW w:w="2028" w:type="dxa"/>
            <w:vAlign w:val="center"/>
          </w:tcPr>
          <w:p w14:paraId="053B3467" w14:textId="3F118D6E" w:rsidR="006B7BB1" w:rsidRPr="0044268A" w:rsidRDefault="00C31D73" w:rsidP="005A40C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56,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39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7C546BE4" w14:textId="77777777" w:rsidTr="00E83D4C">
        <w:trPr>
          <w:trHeight w:val="667"/>
        </w:trPr>
        <w:tc>
          <w:tcPr>
            <w:tcW w:w="5735" w:type="dxa"/>
            <w:vAlign w:val="center"/>
          </w:tcPr>
          <w:p w14:paraId="3DE05609" w14:textId="29CBC113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inciso,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V - Fundo/Classe de Investimento em Renda Fixa/ETF sem Crédito Privado</w:t>
            </w:r>
          </w:p>
        </w:tc>
        <w:tc>
          <w:tcPr>
            <w:tcW w:w="1980" w:type="dxa"/>
            <w:vAlign w:val="center"/>
          </w:tcPr>
          <w:p w14:paraId="62517C0C" w14:textId="3A8482FD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R$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="00E83D4C" w:rsidRP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25.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093.569,65</w:t>
            </w:r>
          </w:p>
        </w:tc>
        <w:tc>
          <w:tcPr>
            <w:tcW w:w="2028" w:type="dxa"/>
            <w:vAlign w:val="center"/>
          </w:tcPr>
          <w:p w14:paraId="6B10BDF6" w14:textId="003B65C6" w:rsidR="006B7BB1" w:rsidRPr="0044268A" w:rsidRDefault="00C31D73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7,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33</w:t>
            </w:r>
            <w:r w:rsidR="00E946D0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8A224A0" w14:textId="77777777" w:rsidTr="00E83D4C">
        <w:trPr>
          <w:trHeight w:val="663"/>
        </w:trPr>
        <w:tc>
          <w:tcPr>
            <w:tcW w:w="5735" w:type="dxa"/>
            <w:vAlign w:val="center"/>
          </w:tcPr>
          <w:p w14:paraId="4DBC0ED3" w14:textId="74928FB2" w:rsidR="006B7BB1" w:rsidRPr="0044268A" w:rsidRDefault="00C31D73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Art. </w:t>
            </w:r>
            <w:r w:rsidR="009B5A84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7º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, inciso</w:t>
            </w:r>
            <w:r w:rsidRPr="00C31D73">
              <w:rPr>
                <w:szCs w:val="20"/>
              </w:rPr>
              <w:t xml:space="preserve"> 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IX - Fundo/Classe FIDC Sub Classe S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ê</w:t>
            </w:r>
            <w:r w:rsidRPr="00C31D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nio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r</w:t>
            </w:r>
          </w:p>
        </w:tc>
        <w:tc>
          <w:tcPr>
            <w:tcW w:w="1980" w:type="dxa"/>
            <w:vAlign w:val="center"/>
          </w:tcPr>
          <w:p w14:paraId="42919E60" w14:textId="0478A0EC" w:rsidR="006B7BB1" w:rsidRPr="0044268A" w:rsidRDefault="006B7BB1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R$ </w:t>
            </w:r>
            <w:r w:rsidR="00E83D4C" w:rsidRPr="00E83D4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3.49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6.430,77</w:t>
            </w:r>
          </w:p>
        </w:tc>
        <w:tc>
          <w:tcPr>
            <w:tcW w:w="2028" w:type="dxa"/>
            <w:vAlign w:val="center"/>
          </w:tcPr>
          <w:p w14:paraId="6775AE07" w14:textId="2649FD68" w:rsidR="006B7BB1" w:rsidRPr="0044268A" w:rsidRDefault="00E946D0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7D5D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315C6D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BE6F40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C78532A" w14:textId="77777777" w:rsidTr="00E83D4C">
        <w:trPr>
          <w:trHeight w:val="340"/>
        </w:trPr>
        <w:tc>
          <w:tcPr>
            <w:tcW w:w="5735" w:type="dxa"/>
            <w:vAlign w:val="center"/>
          </w:tcPr>
          <w:p w14:paraId="6F63DF0C" w14:textId="77777777" w:rsidR="006B7BB1" w:rsidRPr="0044268A" w:rsidRDefault="0091601E" w:rsidP="00E946D0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FIXA</w:t>
            </w:r>
          </w:p>
        </w:tc>
        <w:tc>
          <w:tcPr>
            <w:tcW w:w="1980" w:type="dxa"/>
            <w:vAlign w:val="center"/>
          </w:tcPr>
          <w:p w14:paraId="6570AFCA" w14:textId="4A2C2878" w:rsidR="006B7BB1" w:rsidRPr="0044268A" w:rsidRDefault="00954144" w:rsidP="00E946D0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R$</w:t>
            </w:r>
            <w:r w:rsidR="0079550D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315C6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305.275.180,96</w:t>
            </w:r>
          </w:p>
        </w:tc>
        <w:tc>
          <w:tcPr>
            <w:tcW w:w="2028" w:type="dxa"/>
            <w:vAlign w:val="center"/>
          </w:tcPr>
          <w:p w14:paraId="2F14CFE5" w14:textId="6733A727" w:rsidR="00CF3EAD" w:rsidRPr="0044268A" w:rsidRDefault="006A5D74" w:rsidP="00CF3EAD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</w:t>
            </w:r>
            <w:r w:rsidR="007D5DF7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9,</w:t>
            </w:r>
            <w:r w:rsidR="00315C6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20</w:t>
            </w:r>
            <w:r w:rsidR="00CF3EAD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605BE45B" w14:textId="311BFEB3" w:rsidR="006B7BB1" w:rsidRDefault="000B1DB2" w:rsidP="00E946D0">
      <w:pPr>
        <w:pStyle w:val="PargrafodaLista"/>
        <w:numPr>
          <w:ilvl w:val="1"/>
          <w:numId w:val="1"/>
        </w:numPr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encerrou o mês de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F3577A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56B38" w:rsidRPr="0044268A">
        <w:rPr>
          <w:rFonts w:ascii="Arial" w:hAnsi="Arial" w:cs="Arial"/>
          <w:sz w:val="22"/>
          <w:szCs w:val="22"/>
          <w:shd w:val="clear" w:color="auto" w:fill="FFFFFF"/>
        </w:rPr>
        <w:t>com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15</w:t>
      </w:r>
      <w:r w:rsidR="00EB59B4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(quinze)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ativos de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enda </w:t>
      </w:r>
      <w:r w:rsidR="00BD3650">
        <w:rPr>
          <w:rFonts w:ascii="Arial" w:hAnsi="Arial" w:cs="Arial"/>
          <w:sz w:val="22"/>
          <w:szCs w:val="22"/>
          <w:shd w:val="clear" w:color="auto" w:fill="FFFFFF"/>
        </w:rPr>
        <w:t>F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ixa,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em Títulos Públicos Federais NTN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E94BBA" w:rsidRPr="0044268A">
        <w:rPr>
          <w:rFonts w:ascii="Arial" w:hAnsi="Arial" w:cs="Arial"/>
          <w:sz w:val="22"/>
          <w:szCs w:val="22"/>
          <w:shd w:val="clear" w:color="auto" w:fill="FFFFFF"/>
        </w:rPr>
        <w:t>B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>,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que estão em conformidade com a legislação aplicável, tendo o seguinte fechamento em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315C6D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R$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305.275.180,96</w:t>
      </w:r>
      <w:r w:rsidR="00315C6D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D31C14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(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trezentos e </w:t>
      </w:r>
      <w:r w:rsidR="00315C6D">
        <w:rPr>
          <w:rFonts w:ascii="Arial" w:hAnsi="Arial" w:cs="Arial"/>
          <w:b/>
          <w:bCs/>
          <w:sz w:val="22"/>
          <w:szCs w:val="22"/>
          <w:shd w:val="clear" w:color="auto" w:fill="FFFFFF"/>
        </w:rPr>
        <w:t>cinco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milhões, </w:t>
      </w:r>
      <w:r w:rsidR="00315C6D">
        <w:rPr>
          <w:rFonts w:ascii="Arial" w:hAnsi="Arial" w:cs="Arial"/>
          <w:b/>
          <w:bCs/>
          <w:sz w:val="22"/>
          <w:szCs w:val="22"/>
          <w:shd w:val="clear" w:color="auto" w:fill="FFFFFF"/>
        </w:rPr>
        <w:t>duzentos e setenta e cinco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mil, </w:t>
      </w:r>
      <w:r w:rsidR="00315C6D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cento e oitenta reais </w:t>
      </w:r>
      <w:r w:rsidR="003D7D41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e </w:t>
      </w:r>
      <w:r w:rsidR="00315C6D">
        <w:rPr>
          <w:rFonts w:ascii="Arial" w:hAnsi="Arial" w:cs="Arial"/>
          <w:b/>
          <w:bCs/>
          <w:sz w:val="22"/>
          <w:szCs w:val="22"/>
          <w:shd w:val="clear" w:color="auto" w:fill="FFFFFF"/>
        </w:rPr>
        <w:t>noventa e seis</w:t>
      </w:r>
      <w:r w:rsidR="00096176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6B328E" w:rsidRPr="006B328E">
        <w:rPr>
          <w:rFonts w:ascii="Arial" w:hAnsi="Arial" w:cs="Arial"/>
          <w:b/>
          <w:bCs/>
          <w:sz w:val="22"/>
          <w:szCs w:val="22"/>
          <w:shd w:val="clear" w:color="auto" w:fill="FFFFFF"/>
        </w:rPr>
        <w:t>centavos)</w:t>
      </w:r>
      <w:r w:rsidR="006B328E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estando este valor distribuído nos seguintes segmentos: </w:t>
      </w:r>
    </w:p>
    <w:p w14:paraId="347181C4" w14:textId="77777777" w:rsidR="006B328E" w:rsidRDefault="006B328E" w:rsidP="006B328E">
      <w:pPr>
        <w:pStyle w:val="PargrafodaLista"/>
        <w:spacing w:before="24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2998"/>
        <w:gridCol w:w="2525"/>
        <w:gridCol w:w="1984"/>
      </w:tblGrid>
      <w:tr w:rsidR="006B7BB1" w:rsidRPr="0044268A" w14:paraId="0CF36A37" w14:textId="77777777" w:rsidTr="006B328E">
        <w:trPr>
          <w:trHeight w:val="340"/>
        </w:trPr>
        <w:tc>
          <w:tcPr>
            <w:tcW w:w="2998" w:type="dxa"/>
          </w:tcPr>
          <w:p w14:paraId="40544EB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Gestão de </w:t>
            </w:r>
            <w:proofErr w:type="spellStart"/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Duration</w:t>
            </w:r>
            <w:proofErr w:type="spellEnd"/>
          </w:p>
        </w:tc>
        <w:tc>
          <w:tcPr>
            <w:tcW w:w="2525" w:type="dxa"/>
          </w:tcPr>
          <w:p w14:paraId="7D5CFCF9" w14:textId="267171F3" w:rsidR="00BC17A7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1.960.534,16</w:t>
            </w:r>
          </w:p>
        </w:tc>
        <w:tc>
          <w:tcPr>
            <w:tcW w:w="1984" w:type="dxa"/>
          </w:tcPr>
          <w:p w14:paraId="7361E0A1" w14:textId="6A0F4236" w:rsidR="006B7BB1" w:rsidRPr="0044268A" w:rsidRDefault="001341F0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0,5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411D575F" w14:textId="77777777" w:rsidTr="006B328E">
        <w:trPr>
          <w:trHeight w:val="340"/>
        </w:trPr>
        <w:tc>
          <w:tcPr>
            <w:tcW w:w="2998" w:type="dxa"/>
          </w:tcPr>
          <w:p w14:paraId="17075ACA" w14:textId="77777777" w:rsidR="006B7BB1" w:rsidRPr="0044268A" w:rsidRDefault="006B7BB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CDI;</w:t>
            </w:r>
          </w:p>
        </w:tc>
        <w:tc>
          <w:tcPr>
            <w:tcW w:w="2525" w:type="dxa"/>
          </w:tcPr>
          <w:p w14:paraId="1032C66F" w14:textId="78E70DFF" w:rsidR="000562A3" w:rsidRPr="0044268A" w:rsidRDefault="00087825" w:rsidP="000562A3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23.670.307,28</w:t>
            </w:r>
          </w:p>
        </w:tc>
        <w:tc>
          <w:tcPr>
            <w:tcW w:w="1984" w:type="dxa"/>
          </w:tcPr>
          <w:p w14:paraId="06F35C01" w14:textId="331369D9" w:rsidR="006B7BB1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6,92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6B7BB1" w:rsidRPr="0044268A" w14:paraId="2A0A257C" w14:textId="77777777" w:rsidTr="006B328E">
        <w:trPr>
          <w:trHeight w:val="340"/>
        </w:trPr>
        <w:tc>
          <w:tcPr>
            <w:tcW w:w="2998" w:type="dxa"/>
          </w:tcPr>
          <w:p w14:paraId="615AA927" w14:textId="77777777" w:rsidR="006B7BB1" w:rsidRPr="0044268A" w:rsidRDefault="000B5ACA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FIDC</w:t>
            </w:r>
          </w:p>
        </w:tc>
        <w:tc>
          <w:tcPr>
            <w:tcW w:w="2525" w:type="dxa"/>
          </w:tcPr>
          <w:p w14:paraId="6E182E62" w14:textId="5B04FC22" w:rsidR="006B7BB1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3.496.430,77</w:t>
            </w:r>
          </w:p>
        </w:tc>
        <w:tc>
          <w:tcPr>
            <w:tcW w:w="1984" w:type="dxa"/>
          </w:tcPr>
          <w:p w14:paraId="30B8510D" w14:textId="78673C8C" w:rsidR="006B7BB1" w:rsidRPr="0044268A" w:rsidRDefault="001C298C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D67D2F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</w:t>
            </w:r>
            <w:r w:rsid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 w:rsidR="00375E19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933A1" w:rsidRPr="0044268A" w14:paraId="53DECE91" w14:textId="77777777" w:rsidTr="006B328E">
        <w:trPr>
          <w:trHeight w:val="340"/>
        </w:trPr>
        <w:tc>
          <w:tcPr>
            <w:tcW w:w="2998" w:type="dxa"/>
          </w:tcPr>
          <w:p w14:paraId="4FE88FCC" w14:textId="0FA2354B" w:rsidR="009933A1" w:rsidRPr="0044268A" w:rsidRDefault="009933A1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IRFM-1</w:t>
            </w:r>
          </w:p>
        </w:tc>
        <w:tc>
          <w:tcPr>
            <w:tcW w:w="2525" w:type="dxa"/>
          </w:tcPr>
          <w:p w14:paraId="27E17235" w14:textId="0286ECE4" w:rsidR="009933A1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14.159.515,95</w:t>
            </w:r>
          </w:p>
        </w:tc>
        <w:tc>
          <w:tcPr>
            <w:tcW w:w="1984" w:type="dxa"/>
          </w:tcPr>
          <w:p w14:paraId="0EE720B7" w14:textId="62ACCE3B" w:rsidR="009933A1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4,14</w:t>
            </w:r>
            <w:r w:rsidR="0089297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D164C" w:rsidRPr="0044268A" w14:paraId="25A24CCC" w14:textId="77777777" w:rsidTr="006B328E">
        <w:trPr>
          <w:trHeight w:val="340"/>
        </w:trPr>
        <w:tc>
          <w:tcPr>
            <w:tcW w:w="2998" w:type="dxa"/>
          </w:tcPr>
          <w:p w14:paraId="403EC0E9" w14:textId="3E70607E" w:rsidR="008D164C" w:rsidRPr="0044268A" w:rsidRDefault="00B14D9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Títulos Públicos Federais</w:t>
            </w:r>
          </w:p>
        </w:tc>
        <w:tc>
          <w:tcPr>
            <w:tcW w:w="2525" w:type="dxa"/>
          </w:tcPr>
          <w:p w14:paraId="427B7FFD" w14:textId="65C682A0" w:rsidR="008D164C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193.000.198,25</w:t>
            </w:r>
          </w:p>
        </w:tc>
        <w:tc>
          <w:tcPr>
            <w:tcW w:w="1984" w:type="dxa"/>
          </w:tcPr>
          <w:p w14:paraId="16E9E27B" w14:textId="31FDE126" w:rsidR="008D164C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</w:t>
            </w:r>
            <w:r w:rsidR="000562A3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</w:t>
            </w:r>
            <w:r w:rsid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63770" w:rsidRPr="0044268A" w14:paraId="1452E41B" w14:textId="77777777" w:rsidTr="006B328E">
        <w:trPr>
          <w:trHeight w:val="340"/>
        </w:trPr>
        <w:tc>
          <w:tcPr>
            <w:tcW w:w="2998" w:type="dxa"/>
          </w:tcPr>
          <w:p w14:paraId="0EA4B0D0" w14:textId="6CC53C55" w:rsidR="00963770" w:rsidRPr="0044268A" w:rsidRDefault="00755504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Vértice Médio</w:t>
            </w:r>
          </w:p>
        </w:tc>
        <w:tc>
          <w:tcPr>
            <w:tcW w:w="2525" w:type="dxa"/>
          </w:tcPr>
          <w:p w14:paraId="5F1FD5A1" w14:textId="268FA3DE" w:rsidR="00963770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68.643.406,85</w:t>
            </w:r>
          </w:p>
        </w:tc>
        <w:tc>
          <w:tcPr>
            <w:tcW w:w="1984" w:type="dxa"/>
          </w:tcPr>
          <w:p w14:paraId="635378EC" w14:textId="670BC8A1" w:rsidR="00963770" w:rsidRPr="0044268A" w:rsidRDefault="00892973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20,</w:t>
            </w:r>
            <w:r w:rsid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06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9715D7" w:rsidRPr="0044268A" w14:paraId="41FD9C6B" w14:textId="77777777" w:rsidTr="006B328E">
        <w:trPr>
          <w:trHeight w:val="340"/>
        </w:trPr>
        <w:tc>
          <w:tcPr>
            <w:tcW w:w="2998" w:type="dxa"/>
          </w:tcPr>
          <w:p w14:paraId="03A7352B" w14:textId="0A3D8934" w:rsidR="009715D7" w:rsidRPr="0044268A" w:rsidRDefault="009715D7" w:rsidP="006B7BB1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Gestão Livre</w:t>
            </w:r>
          </w:p>
        </w:tc>
        <w:tc>
          <w:tcPr>
            <w:tcW w:w="2525" w:type="dxa"/>
          </w:tcPr>
          <w:p w14:paraId="40AF5922" w14:textId="2CE46BFA" w:rsidR="009715D7" w:rsidRPr="0044268A" w:rsidRDefault="00087825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08782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344.787,70</w:t>
            </w:r>
          </w:p>
        </w:tc>
        <w:tc>
          <w:tcPr>
            <w:tcW w:w="1984" w:type="dxa"/>
          </w:tcPr>
          <w:p w14:paraId="21FB5521" w14:textId="4D4FB17F" w:rsidR="009715D7" w:rsidRPr="0044268A" w:rsidRDefault="006B328E" w:rsidP="006B328E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0,10%</w:t>
            </w:r>
          </w:p>
        </w:tc>
      </w:tr>
    </w:tbl>
    <w:p w14:paraId="164C4F55" w14:textId="77777777" w:rsidR="0074408D" w:rsidRPr="0044268A" w:rsidRDefault="0074408D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73012FB" w14:textId="77777777" w:rsidR="00664795" w:rsidRPr="0044268A" w:rsidRDefault="00664795" w:rsidP="006B7BB1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2D717911" w14:textId="77777777" w:rsidR="00664795" w:rsidRPr="008365F0" w:rsidRDefault="00664795" w:rsidP="008365F0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514343D" w14:textId="4554E70D" w:rsidR="00824263" w:rsidRPr="0044268A" w:rsidRDefault="000B1DB2" w:rsidP="000B1DB2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Os </w:t>
      </w:r>
      <w:r w:rsidRPr="0044268A">
        <w:rPr>
          <w:rFonts w:ascii="Arial" w:hAnsi="Arial" w:cs="Arial"/>
          <w:b/>
          <w:sz w:val="22"/>
          <w:szCs w:val="22"/>
          <w:shd w:val="clear" w:color="auto" w:fill="FFFFFF"/>
        </w:rPr>
        <w:t>ativos de renda variável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estão distribuídos conforme Resolução CMN nº </w:t>
      </w:r>
      <w:r w:rsidR="00096176">
        <w:rPr>
          <w:rFonts w:ascii="Arial" w:hAnsi="Arial" w:cs="Arial"/>
          <w:sz w:val="22"/>
          <w:szCs w:val="22"/>
          <w:shd w:val="clear" w:color="auto" w:fill="FFFFFF"/>
        </w:rPr>
        <w:t>5272/2025</w:t>
      </w:r>
      <w:r w:rsidR="00CB6A95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os seguintes percentuais: </w:t>
      </w:r>
    </w:p>
    <w:p w14:paraId="6324E512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360" w:type="dxa"/>
        <w:tblLook w:val="04A0" w:firstRow="1" w:lastRow="0" w:firstColumn="1" w:lastColumn="0" w:noHBand="0" w:noVBand="1"/>
      </w:tblPr>
      <w:tblGrid>
        <w:gridCol w:w="5051"/>
        <w:gridCol w:w="1966"/>
        <w:gridCol w:w="2726"/>
      </w:tblGrid>
      <w:tr w:rsidR="00824263" w:rsidRPr="0044268A" w14:paraId="38214ED4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974C65F" w14:textId="3D576030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8º, Inciso 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Ações</w:t>
            </w:r>
          </w:p>
        </w:tc>
        <w:tc>
          <w:tcPr>
            <w:tcW w:w="1966" w:type="dxa"/>
            <w:vAlign w:val="center"/>
          </w:tcPr>
          <w:p w14:paraId="2FEAF464" w14:textId="1E8C54CE" w:rsidR="00824263" w:rsidRPr="0044268A" w:rsidRDefault="00851EF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22.860.621,74</w:t>
            </w:r>
          </w:p>
        </w:tc>
        <w:tc>
          <w:tcPr>
            <w:tcW w:w="2726" w:type="dxa"/>
            <w:vAlign w:val="center"/>
          </w:tcPr>
          <w:p w14:paraId="63AE7DE9" w14:textId="0BF99C1E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6,</w:t>
            </w:r>
            <w:r w:rsid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68</w:t>
            </w: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5F35E8" w:rsidRPr="0044268A" w14:paraId="50368F82" w14:textId="77777777" w:rsidTr="005F35E8">
        <w:trPr>
          <w:trHeight w:val="657"/>
        </w:trPr>
        <w:tc>
          <w:tcPr>
            <w:tcW w:w="5051" w:type="dxa"/>
            <w:vAlign w:val="center"/>
          </w:tcPr>
          <w:p w14:paraId="1EAC5A19" w14:textId="1A3CF56C" w:rsidR="005F35E8" w:rsidRPr="0044268A" w:rsidRDefault="005F35E8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Artigo 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8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º, Inciso III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</w:t>
            </w:r>
            <w:r w:rsidRPr="005F35E8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Fundo/Classe BDR - Ações e BDR - ETF</w:t>
            </w:r>
          </w:p>
        </w:tc>
        <w:tc>
          <w:tcPr>
            <w:tcW w:w="1966" w:type="dxa"/>
            <w:vAlign w:val="center"/>
          </w:tcPr>
          <w:p w14:paraId="550920E3" w14:textId="506501CC" w:rsidR="005F35E8" w:rsidRPr="00A843EC" w:rsidRDefault="00851EF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3.131.081,29</w:t>
            </w:r>
          </w:p>
        </w:tc>
        <w:tc>
          <w:tcPr>
            <w:tcW w:w="2726" w:type="dxa"/>
            <w:vAlign w:val="center"/>
          </w:tcPr>
          <w:p w14:paraId="5A3F79F5" w14:textId="0BC4356A" w:rsidR="005F35E8" w:rsidRPr="00A843EC" w:rsidRDefault="005F35E8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91%</w:t>
            </w:r>
          </w:p>
        </w:tc>
      </w:tr>
      <w:tr w:rsidR="005F35E8" w:rsidRPr="0044268A" w14:paraId="5FD373F3" w14:textId="77777777" w:rsidTr="005F35E8">
        <w:trPr>
          <w:trHeight w:val="553"/>
        </w:trPr>
        <w:tc>
          <w:tcPr>
            <w:tcW w:w="5051" w:type="dxa"/>
            <w:vAlign w:val="center"/>
          </w:tcPr>
          <w:p w14:paraId="70D9E62B" w14:textId="15A4A946" w:rsidR="005F35E8" w:rsidRPr="0044268A" w:rsidRDefault="005F35E8" w:rsidP="005F35E8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- Fundo/Classe de Investimento Multimercad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</w:t>
            </w:r>
          </w:p>
        </w:tc>
        <w:tc>
          <w:tcPr>
            <w:tcW w:w="1966" w:type="dxa"/>
            <w:vAlign w:val="center"/>
          </w:tcPr>
          <w:p w14:paraId="725FE093" w14:textId="098698A5" w:rsidR="005F35E8" w:rsidRPr="0044268A" w:rsidRDefault="00851EF7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7.144.459,83</w:t>
            </w:r>
          </w:p>
        </w:tc>
        <w:tc>
          <w:tcPr>
            <w:tcW w:w="2726" w:type="dxa"/>
            <w:vAlign w:val="center"/>
          </w:tcPr>
          <w:p w14:paraId="63376967" w14:textId="2AA2FA17" w:rsidR="005F35E8" w:rsidRPr="0044268A" w:rsidRDefault="005F35E8" w:rsidP="005F35E8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2,0</w:t>
            </w:r>
            <w:r w:rsid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E4DD09F" w14:textId="77777777" w:rsidTr="005F35E8">
        <w:tc>
          <w:tcPr>
            <w:tcW w:w="5051" w:type="dxa"/>
            <w:vAlign w:val="center"/>
          </w:tcPr>
          <w:p w14:paraId="4E1421D2" w14:textId="49B1515F" w:rsidR="00824263" w:rsidRPr="0044268A" w:rsidRDefault="00087239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Art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.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10º, Inciso II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- </w:t>
            </w:r>
            <w:r w:rsidR="00270715" w:rsidRP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Fundo/Classe de Investimento em Participações (FIP</w:t>
            </w:r>
            <w:r w:rsidR="00270715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)</w:t>
            </w:r>
          </w:p>
        </w:tc>
        <w:tc>
          <w:tcPr>
            <w:tcW w:w="1966" w:type="dxa"/>
            <w:vAlign w:val="center"/>
          </w:tcPr>
          <w:p w14:paraId="75624862" w14:textId="5FC89ED1" w:rsidR="00824263" w:rsidRPr="0044268A" w:rsidRDefault="00851EF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color w:val="auto"/>
                <w:sz w:val="22"/>
                <w:szCs w:val="22"/>
                <w:lang w:eastAsia="pt-BR" w:bidi="ar-SA"/>
              </w:rPr>
            </w:pPr>
            <w:r w:rsidRP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3.832.540,15</w:t>
            </w:r>
          </w:p>
        </w:tc>
        <w:tc>
          <w:tcPr>
            <w:tcW w:w="2726" w:type="dxa"/>
            <w:vAlign w:val="center"/>
          </w:tcPr>
          <w:p w14:paraId="567FC24C" w14:textId="48BE52AD" w:rsidR="00824263" w:rsidRPr="0044268A" w:rsidRDefault="00A843EC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A843E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1,1</w:t>
            </w:r>
            <w:r w:rsidR="00851EF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021DD85A" w14:textId="77777777" w:rsidTr="005F35E8">
        <w:trPr>
          <w:trHeight w:val="371"/>
        </w:trPr>
        <w:tc>
          <w:tcPr>
            <w:tcW w:w="5051" w:type="dxa"/>
            <w:vAlign w:val="center"/>
          </w:tcPr>
          <w:p w14:paraId="0A495D00" w14:textId="472FF45A" w:rsidR="00824263" w:rsidRPr="0044268A" w:rsidRDefault="006F254D" w:rsidP="000B7AD5">
            <w:pPr>
              <w:pStyle w:val="PargrafodaLista"/>
              <w:spacing w:after="0" w:line="276" w:lineRule="auto"/>
              <w:ind w:left="0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TOTAL RENDA VARIÁVEL</w:t>
            </w:r>
            <w:r w:rsidR="00A82E23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ESTRUTURADOS</w:t>
            </w:r>
          </w:p>
        </w:tc>
        <w:tc>
          <w:tcPr>
            <w:tcW w:w="1966" w:type="dxa"/>
            <w:vAlign w:val="center"/>
          </w:tcPr>
          <w:p w14:paraId="3B817894" w14:textId="7745041F" w:rsidR="00824263" w:rsidRPr="0044268A" w:rsidRDefault="00D22327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R</w:t>
            </w:r>
            <w:r w:rsidR="00F76F8A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$</w:t>
            </w:r>
            <w:r w:rsidR="00EB59B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851EF7" w:rsidRPr="00851EF7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36.968.703,01</w:t>
            </w:r>
          </w:p>
        </w:tc>
        <w:tc>
          <w:tcPr>
            <w:tcW w:w="2726" w:type="dxa"/>
            <w:vAlign w:val="center"/>
          </w:tcPr>
          <w:p w14:paraId="70FBACB7" w14:textId="6016AF68" w:rsidR="00824263" w:rsidRPr="0044268A" w:rsidRDefault="006A5D74" w:rsidP="000B7AD5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10,</w:t>
            </w:r>
            <w:r w:rsidR="00851EF7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80</w:t>
            </w:r>
            <w:r w:rsidR="004536FF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4E01AF83" w14:textId="77777777" w:rsidR="00824263" w:rsidRPr="0044268A" w:rsidRDefault="00824263" w:rsidP="00824263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31B724FC" w14:textId="7899ED53" w:rsidR="00824263" w:rsidRPr="00270715" w:rsidRDefault="000B1DB2" w:rsidP="00270715">
      <w:pPr>
        <w:pStyle w:val="PargrafodaLista"/>
        <w:spacing w:after="0" w:line="276" w:lineRule="auto"/>
        <w:ind w:left="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A carteira possui atualmente </w:t>
      </w:r>
      <w:r w:rsidR="000B7AD5">
        <w:rPr>
          <w:rFonts w:ascii="Arial" w:hAnsi="Arial" w:cs="Arial"/>
          <w:sz w:val="22"/>
          <w:szCs w:val="22"/>
          <w:shd w:val="clear" w:color="auto" w:fill="FFFFFF"/>
        </w:rPr>
        <w:t>10</w:t>
      </w:r>
      <w:r w:rsidRPr="0044268A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(</w:t>
      </w:r>
      <w:r w:rsidR="000B7AD5">
        <w:rPr>
          <w:rFonts w:ascii="Arial" w:hAnsi="Arial" w:cs="Arial"/>
          <w:color w:val="auto"/>
          <w:sz w:val="22"/>
          <w:szCs w:val="22"/>
          <w:shd w:val="clear" w:color="auto" w:fill="FFFFFF"/>
        </w:rPr>
        <w:t>dez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>) ativos de renda variável</w:t>
      </w:r>
      <w:r w:rsidR="005F35E8">
        <w:rPr>
          <w:rFonts w:ascii="Arial" w:hAnsi="Arial" w:cs="Arial"/>
          <w:sz w:val="22"/>
          <w:szCs w:val="22"/>
          <w:shd w:val="clear" w:color="auto" w:fill="FFFFFF"/>
        </w:rPr>
        <w:t xml:space="preserve"> e exterior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estando eles em conformidade com a legislação aplicável, tendo o seguinte fechamento em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: saldo total de </w:t>
      </w:r>
      <w:r w:rsidR="00270715" w:rsidRPr="0044268A">
        <w:rPr>
          <w:rFonts w:ascii="Arial" w:hAnsi="Arial" w:cs="Arial"/>
          <w:b/>
          <w:sz w:val="22"/>
          <w:szCs w:val="22"/>
          <w:shd w:val="clear" w:color="auto" w:fill="FFFFFF"/>
        </w:rPr>
        <w:t>R$</w:t>
      </w:r>
      <w:r w:rsid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7609B8" w:rsidRPr="007609B8">
        <w:rPr>
          <w:rFonts w:ascii="Arial" w:hAnsi="Arial" w:cs="Arial"/>
          <w:b/>
          <w:sz w:val="22"/>
          <w:szCs w:val="22"/>
          <w:shd w:val="clear" w:color="auto" w:fill="FFFFFF"/>
        </w:rPr>
        <w:t>36.968.703,01</w:t>
      </w:r>
      <w:r w:rsidR="005F35E8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 xml:space="preserve">(trinta e 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seis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milhões, 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novecentos e sessenta e oito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mil, 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setecentos e três</w:t>
      </w:r>
      <w:r w:rsidR="005F35E8">
        <w:rPr>
          <w:rFonts w:ascii="Arial" w:hAnsi="Arial" w:cs="Arial"/>
          <w:b/>
          <w:sz w:val="22"/>
          <w:szCs w:val="22"/>
          <w:shd w:val="clear" w:color="auto" w:fill="FFFFFF"/>
        </w:rPr>
        <w:t xml:space="preserve"> reais e 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um</w:t>
      </w:r>
      <w:r w:rsidR="00E31AB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centav</w:t>
      </w:r>
      <w:r w:rsidR="007609B8">
        <w:rPr>
          <w:rFonts w:ascii="Arial" w:hAnsi="Arial" w:cs="Arial"/>
          <w:b/>
          <w:sz w:val="22"/>
          <w:szCs w:val="22"/>
          <w:shd w:val="clear" w:color="auto" w:fill="FFFFFF"/>
        </w:rPr>
        <w:t>o</w:t>
      </w:r>
      <w:r w:rsidR="000B7AD5" w:rsidRPr="00270715">
        <w:rPr>
          <w:rFonts w:ascii="Arial" w:hAnsi="Arial" w:cs="Arial"/>
          <w:b/>
          <w:sz w:val="22"/>
          <w:szCs w:val="22"/>
          <w:shd w:val="clear" w:color="auto" w:fill="FFFFFF"/>
        </w:rPr>
        <w:t>)</w:t>
      </w:r>
      <w:r w:rsidRPr="00270715">
        <w:rPr>
          <w:rFonts w:ascii="Arial" w:hAnsi="Arial" w:cs="Arial"/>
          <w:sz w:val="22"/>
          <w:szCs w:val="22"/>
          <w:shd w:val="clear" w:color="auto" w:fill="FFFFFF"/>
        </w:rPr>
        <w:t>, estando este valor distribuído nos seguintes segmentos de investimentos:</w:t>
      </w:r>
    </w:p>
    <w:p w14:paraId="5A12B3B5" w14:textId="77777777" w:rsidR="00824263" w:rsidRPr="0044268A" w:rsidRDefault="00824263" w:rsidP="00824263">
      <w:pPr>
        <w:pStyle w:val="PargrafodaLista"/>
        <w:spacing w:after="0" w:line="276" w:lineRule="auto"/>
        <w:ind w:left="993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Ind w:w="993" w:type="dxa"/>
        <w:tblLook w:val="04A0" w:firstRow="1" w:lastRow="0" w:firstColumn="1" w:lastColumn="0" w:noHBand="0" w:noVBand="1"/>
      </w:tblPr>
      <w:tblGrid>
        <w:gridCol w:w="3051"/>
        <w:gridCol w:w="3110"/>
        <w:gridCol w:w="2949"/>
      </w:tblGrid>
      <w:tr w:rsidR="00824263" w:rsidRPr="0044268A" w14:paraId="22500A0A" w14:textId="77777777" w:rsidTr="0091601E">
        <w:tc>
          <w:tcPr>
            <w:tcW w:w="3051" w:type="dxa"/>
          </w:tcPr>
          <w:p w14:paraId="1A8510A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Livres;</w:t>
            </w:r>
          </w:p>
        </w:tc>
        <w:tc>
          <w:tcPr>
            <w:tcW w:w="3110" w:type="dxa"/>
          </w:tcPr>
          <w:p w14:paraId="7DDBBD36" w14:textId="2BA745B8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6.748.324,28</w:t>
            </w:r>
          </w:p>
        </w:tc>
        <w:tc>
          <w:tcPr>
            <w:tcW w:w="2949" w:type="dxa"/>
          </w:tcPr>
          <w:p w14:paraId="71F6C0D1" w14:textId="227771FF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1,97</w:t>
            </w:r>
            <w:r w:rsidR="00580467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F1596BA" w14:textId="77777777" w:rsidTr="0091601E">
        <w:tc>
          <w:tcPr>
            <w:tcW w:w="3051" w:type="dxa"/>
          </w:tcPr>
          <w:p w14:paraId="739DDBB3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- Valor</w:t>
            </w:r>
          </w:p>
        </w:tc>
        <w:tc>
          <w:tcPr>
            <w:tcW w:w="3110" w:type="dxa"/>
          </w:tcPr>
          <w:p w14:paraId="0A025977" w14:textId="36080971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6.933.189,13</w:t>
            </w:r>
          </w:p>
        </w:tc>
        <w:tc>
          <w:tcPr>
            <w:tcW w:w="2949" w:type="dxa"/>
          </w:tcPr>
          <w:p w14:paraId="172EF264" w14:textId="6A09B48F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2,03</w:t>
            </w:r>
            <w:r w:rsidR="001F637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5B9E8454" w14:textId="77777777" w:rsidTr="0091601E">
        <w:tc>
          <w:tcPr>
            <w:tcW w:w="3051" w:type="dxa"/>
          </w:tcPr>
          <w:p w14:paraId="1284A3A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Macro;</w:t>
            </w:r>
          </w:p>
        </w:tc>
        <w:tc>
          <w:tcPr>
            <w:tcW w:w="3110" w:type="dxa"/>
          </w:tcPr>
          <w:p w14:paraId="0586CE9B" w14:textId="7EDFC3CC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2.022.684,51</w:t>
            </w:r>
          </w:p>
        </w:tc>
        <w:tc>
          <w:tcPr>
            <w:tcW w:w="2949" w:type="dxa"/>
          </w:tcPr>
          <w:p w14:paraId="1FB0C5BC" w14:textId="6CD9089C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59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79CF5D64" w14:textId="77777777" w:rsidTr="0091601E">
        <w:tc>
          <w:tcPr>
            <w:tcW w:w="3051" w:type="dxa"/>
          </w:tcPr>
          <w:p w14:paraId="6B476BD8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Multimercado Exterior</w:t>
            </w:r>
          </w:p>
        </w:tc>
        <w:tc>
          <w:tcPr>
            <w:tcW w:w="3110" w:type="dxa"/>
          </w:tcPr>
          <w:p w14:paraId="2E013BCD" w14:textId="0F0070DA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5.121.775,32</w:t>
            </w:r>
          </w:p>
        </w:tc>
        <w:tc>
          <w:tcPr>
            <w:tcW w:w="2949" w:type="dxa"/>
          </w:tcPr>
          <w:p w14:paraId="005FE48B" w14:textId="0B717FF4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50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2ABB7117" w14:textId="77777777" w:rsidTr="0091601E">
        <w:tc>
          <w:tcPr>
            <w:tcW w:w="3051" w:type="dxa"/>
          </w:tcPr>
          <w:p w14:paraId="023C64F6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FIP</w:t>
            </w:r>
          </w:p>
        </w:tc>
        <w:tc>
          <w:tcPr>
            <w:tcW w:w="3110" w:type="dxa"/>
          </w:tcPr>
          <w:p w14:paraId="61F9D4A8" w14:textId="24D45A59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3.832.540,15</w:t>
            </w:r>
          </w:p>
        </w:tc>
        <w:tc>
          <w:tcPr>
            <w:tcW w:w="2949" w:type="dxa"/>
          </w:tcPr>
          <w:p w14:paraId="48602014" w14:textId="73EB513F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824263" w:rsidRPr="0044268A" w14:paraId="64C7C5FF" w14:textId="77777777" w:rsidTr="0091601E">
        <w:tc>
          <w:tcPr>
            <w:tcW w:w="3051" w:type="dxa"/>
          </w:tcPr>
          <w:p w14:paraId="73EE4051" w14:textId="77777777" w:rsidR="00824263" w:rsidRPr="0044268A" w:rsidRDefault="0082426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Dividendos</w:t>
            </w:r>
          </w:p>
        </w:tc>
        <w:tc>
          <w:tcPr>
            <w:tcW w:w="3110" w:type="dxa"/>
          </w:tcPr>
          <w:p w14:paraId="16264FC6" w14:textId="4590BAA3" w:rsidR="00824263" w:rsidRPr="0044268A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4.847.783,56</w:t>
            </w:r>
          </w:p>
        </w:tc>
        <w:tc>
          <w:tcPr>
            <w:tcW w:w="2949" w:type="dxa"/>
          </w:tcPr>
          <w:p w14:paraId="56CF2B95" w14:textId="7318C9FC" w:rsidR="00824263" w:rsidRPr="0044268A" w:rsidRDefault="001F6371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42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3C6DE3" w:rsidRPr="0044268A" w14:paraId="5F5751A7" w14:textId="77777777" w:rsidTr="0091601E">
        <w:tc>
          <w:tcPr>
            <w:tcW w:w="3051" w:type="dxa"/>
          </w:tcPr>
          <w:p w14:paraId="7B3FF021" w14:textId="5094A000" w:rsidR="003C6DE3" w:rsidRPr="0044268A" w:rsidRDefault="003C6DE3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Ações Setoriais</w:t>
            </w:r>
          </w:p>
        </w:tc>
        <w:tc>
          <w:tcPr>
            <w:tcW w:w="3110" w:type="dxa"/>
          </w:tcPr>
          <w:p w14:paraId="5EEC1D18" w14:textId="4E82304C" w:rsidR="003C6DE3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4.331.324,77</w:t>
            </w:r>
          </w:p>
        </w:tc>
        <w:tc>
          <w:tcPr>
            <w:tcW w:w="2949" w:type="dxa"/>
          </w:tcPr>
          <w:p w14:paraId="23250C58" w14:textId="4562A5F7" w:rsidR="003C6DE3" w:rsidRDefault="003C6DE3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1,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27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  <w:tr w:rsidR="00274180" w:rsidRPr="0044268A" w14:paraId="053C8B7F" w14:textId="77777777" w:rsidTr="0091601E">
        <w:tc>
          <w:tcPr>
            <w:tcW w:w="3051" w:type="dxa"/>
          </w:tcPr>
          <w:p w14:paraId="567A203F" w14:textId="4D6A40FC" w:rsidR="00274180" w:rsidRDefault="00274180" w:rsidP="00824263">
            <w:pPr>
              <w:pStyle w:val="PargrafodaLista"/>
              <w:spacing w:after="0" w:line="276" w:lineRule="auto"/>
              <w:ind w:left="0"/>
              <w:jc w:val="both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BDR</w:t>
            </w:r>
          </w:p>
        </w:tc>
        <w:tc>
          <w:tcPr>
            <w:tcW w:w="3110" w:type="dxa"/>
          </w:tcPr>
          <w:p w14:paraId="2633EBB4" w14:textId="2D18CC65" w:rsidR="00274180" w:rsidRPr="00D67D2F" w:rsidRDefault="00695F9C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3.131.081,29</w:t>
            </w:r>
          </w:p>
        </w:tc>
        <w:tc>
          <w:tcPr>
            <w:tcW w:w="2949" w:type="dxa"/>
          </w:tcPr>
          <w:p w14:paraId="30E61190" w14:textId="35D7B304" w:rsidR="00274180" w:rsidRDefault="00274180" w:rsidP="00E517B7">
            <w:pPr>
              <w:pStyle w:val="PargrafodaLista"/>
              <w:spacing w:after="0" w:line="276" w:lineRule="auto"/>
              <w:ind w:left="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0,</w:t>
            </w:r>
            <w:r w:rsidR="00695F9C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91</w:t>
            </w: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%</w:t>
            </w:r>
          </w:p>
        </w:tc>
      </w:tr>
    </w:tbl>
    <w:p w14:paraId="17BE6EFD" w14:textId="78D958A8" w:rsidR="000B1DB2" w:rsidRPr="00A838AE" w:rsidRDefault="000B1DB2" w:rsidP="00A838AE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FB490AF" w14:textId="4373B93D" w:rsidR="000B1DB2" w:rsidRPr="0044268A" w:rsidRDefault="000B1DB2" w:rsidP="00274180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Considerando o somatório dos ativos de renda fixa, renda variável e exterior, a carteira do Instituto teve um fechamento </w:t>
      </w:r>
      <w:r w:rsidR="00E859E2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em </w:t>
      </w:r>
      <w:r w:rsidR="009811D0">
        <w:rPr>
          <w:rFonts w:ascii="Arial" w:hAnsi="Arial" w:cs="Arial"/>
          <w:b/>
          <w:bCs/>
          <w:sz w:val="22"/>
          <w:szCs w:val="22"/>
          <w:shd w:val="clear" w:color="auto" w:fill="FFFFFF"/>
        </w:rPr>
        <w:t>3</w:t>
      </w:r>
      <w:r w:rsidR="009D6758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715BDF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de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56683E">
        <w:rPr>
          <w:rFonts w:ascii="Arial" w:hAnsi="Arial" w:cs="Arial"/>
          <w:b/>
          <w:sz w:val="22"/>
          <w:szCs w:val="22"/>
          <w:shd w:val="clear" w:color="auto" w:fill="FFFFFF"/>
        </w:rPr>
        <w:t xml:space="preserve">de 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 xml:space="preserve">2026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com o saldo total de </w:t>
      </w:r>
      <w:r w:rsidRPr="00274180">
        <w:rPr>
          <w:rFonts w:ascii="Arial" w:hAnsi="Arial" w:cs="Arial"/>
          <w:b/>
          <w:sz w:val="22"/>
          <w:szCs w:val="22"/>
          <w:u w:val="single"/>
          <w:shd w:val="clear" w:color="auto" w:fill="FFFFFF"/>
        </w:rPr>
        <w:t>R$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D6758" w:rsidRP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342.243.883,97 </w:t>
      </w:r>
      <w:r w:rsidR="0056683E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(trezentos e 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quarenta e dois</w:t>
      </w:r>
      <w:r w:rsidR="00F93CD8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milhões, 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duzentos e quarenta e três</w:t>
      </w:r>
      <w:r w:rsidR="009811D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mil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, oitocentos e oitenta e três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reais e </w:t>
      </w:r>
      <w:r w:rsidR="009D6758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noventa e sete</w:t>
      </w:r>
      <w:r w:rsidR="00274180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DB047D" w:rsidRPr="00274180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centavos</w:t>
      </w:r>
      <w:r w:rsidRPr="0056683E">
        <w:rPr>
          <w:rFonts w:ascii="Arial" w:hAnsi="Arial" w:cs="Arial"/>
          <w:b/>
          <w:bCs/>
          <w:sz w:val="22"/>
          <w:szCs w:val="22"/>
          <w:shd w:val="clear" w:color="auto" w:fill="FFFFFF"/>
        </w:rPr>
        <w:t>)</w:t>
      </w:r>
      <w:r w:rsidR="0056683E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459DA155" w14:textId="77777777" w:rsidR="002268AA" w:rsidRPr="0044268A" w:rsidRDefault="002268AA" w:rsidP="002268AA">
      <w:pPr>
        <w:pStyle w:val="PargrafodaLista"/>
        <w:spacing w:after="0" w:line="276" w:lineRule="auto"/>
        <w:ind w:left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73004EB" w14:textId="2DC75304" w:rsidR="0083467E" w:rsidRPr="0044268A" w:rsidRDefault="009C42A1" w:rsidP="006210CD">
      <w:pPr>
        <w:pStyle w:val="PargrafodaLista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retorno da carteira do Instituto para o mês de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, considerando o fechamento do mês, foi </w:t>
      </w:r>
      <w:bookmarkStart w:id="0" w:name="_Hlk198732191"/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0,89</w:t>
      </w:r>
      <w:r w:rsidR="00732B2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(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zero</w:t>
      </w:r>
      <w:r w:rsid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vírgula 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oitenta e nove</w:t>
      </w:r>
      <w:r w:rsidR="00077ACB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por cento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)</w:t>
      </w:r>
      <w:bookmarkEnd w:id="0"/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.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A meta para 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o Mês de </w:t>
      </w:r>
      <w:r w:rsidR="00315C6D">
        <w:rPr>
          <w:rFonts w:ascii="Arial" w:hAnsi="Arial" w:cs="Arial"/>
          <w:b/>
          <w:sz w:val="22"/>
          <w:szCs w:val="22"/>
          <w:shd w:val="clear" w:color="auto" w:fill="FFFFFF"/>
        </w:rPr>
        <w:t>MAIO</w:t>
      </w:r>
      <w:r w:rsidR="00E83D4C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>/</w:t>
      </w:r>
      <w:r w:rsidR="003D6605">
        <w:rPr>
          <w:rFonts w:ascii="Arial" w:hAnsi="Arial" w:cs="Arial"/>
          <w:b/>
          <w:sz w:val="22"/>
          <w:szCs w:val="22"/>
          <w:shd w:val="clear" w:color="auto" w:fill="FFFFFF"/>
        </w:rPr>
        <w:t>2026</w:t>
      </w:r>
      <w:r w:rsidR="00867931" w:rsidRPr="0044268A">
        <w:rPr>
          <w:rFonts w:ascii="Arial" w:hAnsi="Arial" w:cs="Arial"/>
          <w:b/>
          <w:sz w:val="22"/>
          <w:szCs w:val="22"/>
          <w:shd w:val="clear" w:color="auto" w:fill="FFFFFF"/>
        </w:rPr>
        <w:t xml:space="preserve"> 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foi de </w:t>
      </w:r>
      <w:bookmarkStart w:id="1" w:name="_Hlk198732172"/>
      <w:r w:rsidR="00077ACB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1,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01</w:t>
      </w:r>
      <w:r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</w:t>
      </w:r>
      <w:bookmarkEnd w:id="1"/>
      <w:r w:rsidR="00077ACB">
        <w:rPr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Rentabilidade </w:t>
      </w:r>
      <w:r w:rsidR="00E81E1C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acumulada até </w:t>
      </w:r>
      <w:r w:rsidR="00315C6D">
        <w:rPr>
          <w:rFonts w:ascii="Arial" w:hAnsi="Arial" w:cs="Arial"/>
          <w:sz w:val="22"/>
          <w:szCs w:val="22"/>
          <w:shd w:val="clear" w:color="auto" w:fill="FFFFFF"/>
        </w:rPr>
        <w:t>MAIO</w:t>
      </w:r>
      <w:r w:rsidR="00DB047D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>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5,77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cinco</w:t>
      </w:r>
      <w:r w:rsidR="009811D0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setenta e sete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e 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a meta </w:t>
      </w:r>
      <w:r w:rsidR="00CD7BAE" w:rsidRPr="00FF7017">
        <w:rPr>
          <w:rFonts w:ascii="Arial" w:hAnsi="Arial" w:cs="Arial"/>
          <w:sz w:val="22"/>
          <w:szCs w:val="22"/>
          <w:shd w:val="clear" w:color="auto" w:fill="FFFFFF"/>
        </w:rPr>
        <w:t>para este período</w:t>
      </w:r>
      <w:r w:rsidR="003F1436" w:rsidRPr="00FF7017">
        <w:rPr>
          <w:rFonts w:ascii="Arial" w:hAnsi="Arial" w:cs="Arial"/>
          <w:sz w:val="22"/>
          <w:szCs w:val="22"/>
          <w:shd w:val="clear" w:color="auto" w:fill="FFFFFF"/>
        </w:rPr>
        <w:t xml:space="preserve"> foi de</w:t>
      </w:r>
      <w:r w:rsidR="003F1436"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r w:rsidR="005E6146" w:rsidRP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5,45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% (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cinco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vírgula </w:t>
      </w:r>
      <w:r w:rsidR="005E6146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quarenta e cinco</w:t>
      </w:r>
      <w:r w:rsidR="0096635F" w:rsidRPr="00FF7017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por cento</w:t>
      </w:r>
      <w:r w:rsidR="0096635F" w:rsidRPr="0044268A">
        <w:rPr>
          <w:rFonts w:ascii="Arial" w:hAnsi="Arial" w:cs="Arial"/>
          <w:sz w:val="22"/>
          <w:szCs w:val="22"/>
          <w:shd w:val="clear" w:color="auto" w:fill="FFFFFF"/>
        </w:rPr>
        <w:t>)</w:t>
      </w:r>
      <w:r w:rsidR="003F1436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o que equivale a IPCA + 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5,53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% (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>cinco vírgula cinquenta e três por cento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>), conforme</w:t>
      </w:r>
      <w:r w:rsidR="0096635F">
        <w:rPr>
          <w:rFonts w:ascii="Arial" w:hAnsi="Arial" w:cs="Arial"/>
          <w:sz w:val="22"/>
          <w:szCs w:val="22"/>
          <w:shd w:val="clear" w:color="auto" w:fill="FFFFFF"/>
        </w:rPr>
        <w:t xml:space="preserve"> a</w:t>
      </w:r>
      <w:r w:rsidR="0083467E"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Política de Investimentos. </w:t>
      </w:r>
    </w:p>
    <w:p w14:paraId="0E5D9909" w14:textId="77777777" w:rsidR="006210CD" w:rsidRPr="0044268A" w:rsidRDefault="006210CD" w:rsidP="00D66B9B">
      <w:pPr>
        <w:spacing w:line="276" w:lineRule="auto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BB120A1" w14:textId="1D41AE07" w:rsidR="00403D8C" w:rsidRDefault="009C42A1" w:rsidP="00A838AE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t>Sem mais, este é o relatório que será apresentado aos três órgãos colegiados, sendo: Comitê de Investimentos, Conselho Deliberativo e Conselho Fiscal para apreciação, considerações pertinentes, com posterior ratificação.</w:t>
      </w:r>
    </w:p>
    <w:p w14:paraId="4223A906" w14:textId="77777777" w:rsidR="00A838AE" w:rsidRPr="0044268A" w:rsidRDefault="00A838AE" w:rsidP="00A838AE">
      <w:pPr>
        <w:spacing w:line="276" w:lineRule="auto"/>
        <w:ind w:firstLine="360"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7E82F3D3" w14:textId="198E93B2" w:rsidR="00D32FB0" w:rsidRDefault="009C42A1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sz w:val="22"/>
          <w:szCs w:val="22"/>
          <w:shd w:val="clear" w:color="auto" w:fill="FFFFFF"/>
        </w:rPr>
        <w:lastRenderedPageBreak/>
        <w:t xml:space="preserve">Itaúna – MG, </w:t>
      </w:r>
      <w:r w:rsidR="00087825">
        <w:rPr>
          <w:rFonts w:ascii="Arial" w:hAnsi="Arial" w:cs="Arial"/>
          <w:sz w:val="22"/>
          <w:szCs w:val="22"/>
          <w:shd w:val="clear" w:color="auto" w:fill="FFFFFF"/>
        </w:rPr>
        <w:t>23 de junho</w:t>
      </w:r>
      <w:r w:rsidRPr="0044268A">
        <w:rPr>
          <w:rFonts w:ascii="Arial" w:hAnsi="Arial" w:cs="Arial"/>
          <w:sz w:val="22"/>
          <w:szCs w:val="22"/>
          <w:shd w:val="clear" w:color="auto" w:fill="FFFFFF"/>
        </w:rPr>
        <w:t xml:space="preserve"> de 202</w:t>
      </w:r>
      <w:r w:rsidR="00580467">
        <w:rPr>
          <w:rFonts w:ascii="Arial" w:hAnsi="Arial" w:cs="Arial"/>
          <w:sz w:val="22"/>
          <w:szCs w:val="22"/>
          <w:shd w:val="clear" w:color="auto" w:fill="FFFFFF"/>
        </w:rPr>
        <w:t>6</w:t>
      </w:r>
      <w:r w:rsidR="000B1DB2" w:rsidRPr="0044268A">
        <w:rPr>
          <w:rFonts w:ascii="Arial" w:hAnsi="Arial" w:cs="Arial"/>
          <w:sz w:val="22"/>
          <w:szCs w:val="22"/>
          <w:shd w:val="clear" w:color="auto" w:fill="FFFFFF"/>
        </w:rPr>
        <w:t>.</w:t>
      </w:r>
    </w:p>
    <w:p w14:paraId="1F8FC5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318FF657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1AA1C913" w14:textId="77777777" w:rsidR="001F3E54" w:rsidRDefault="001F3E54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4095031" w14:textId="77777777" w:rsidR="003D13D8" w:rsidRDefault="003D13D8" w:rsidP="009C42A1">
      <w:pPr>
        <w:spacing w:line="276" w:lineRule="auto"/>
        <w:ind w:firstLine="426"/>
        <w:rPr>
          <w:rFonts w:ascii="Arial" w:hAnsi="Arial" w:cs="Arial"/>
          <w:sz w:val="22"/>
          <w:szCs w:val="22"/>
          <w:shd w:val="clear" w:color="auto" w:fill="FFFFFF"/>
        </w:rPr>
      </w:pPr>
    </w:p>
    <w:p w14:paraId="00E465A2" w14:textId="54D7F54C" w:rsidR="003D13D8" w:rsidRPr="003D13D8" w:rsidRDefault="003D13D8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3D13D8">
        <w:rPr>
          <w:rFonts w:ascii="Arial" w:hAnsi="Arial" w:cs="Arial"/>
          <w:b/>
          <w:bCs/>
          <w:sz w:val="22"/>
          <w:szCs w:val="22"/>
          <w:shd w:val="clear" w:color="auto" w:fill="FFFFFF"/>
        </w:rPr>
        <w:t>Felipe Eduardo Guimarães Carvalho</w:t>
      </w:r>
    </w:p>
    <w:p w14:paraId="64FA4CFB" w14:textId="355C6C65" w:rsidR="003D13D8" w:rsidRPr="0044268A" w:rsidRDefault="003D13D8" w:rsidP="001F3E54">
      <w:pPr>
        <w:spacing w:line="276" w:lineRule="auto"/>
        <w:jc w:val="center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Gerente de Investimentos</w:t>
      </w:r>
    </w:p>
    <w:p w14:paraId="2DA9E6BA" w14:textId="77777777" w:rsidR="00F44D9B" w:rsidRDefault="00F44D9B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13D27BA2" w14:textId="77777777" w:rsidR="003B6A3A" w:rsidRDefault="003B6A3A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FAD2B26" w14:textId="77777777" w:rsidR="001F3E54" w:rsidRDefault="001F3E54" w:rsidP="00412812">
      <w:pPr>
        <w:spacing w:line="276" w:lineRule="auto"/>
        <w:ind w:firstLine="720"/>
        <w:jc w:val="center"/>
        <w:rPr>
          <w:rFonts w:ascii="Arial" w:hAnsi="Arial" w:cs="Arial"/>
          <w:sz w:val="22"/>
          <w:szCs w:val="22"/>
          <w:shd w:val="clear" w:color="auto" w:fill="FFFFFF"/>
        </w:rPr>
      </w:pPr>
    </w:p>
    <w:p w14:paraId="041B671B" w14:textId="0EF80691" w:rsidR="001F3E54" w:rsidRPr="001F3E54" w:rsidRDefault="00D71C75" w:rsidP="001F3E54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1F3E54">
        <w:rPr>
          <w:rFonts w:ascii="Arial" w:hAnsi="Arial" w:cs="Arial"/>
          <w:b/>
          <w:bCs/>
          <w:sz w:val="22"/>
          <w:szCs w:val="22"/>
          <w:shd w:val="clear" w:color="auto" w:fill="FFFFFF"/>
        </w:rPr>
        <w:t>OMITÊ DE INVESTIMENTOS</w:t>
      </w:r>
    </w:p>
    <w:p w14:paraId="0E427139" w14:textId="77777777" w:rsidR="00F44D9B" w:rsidRPr="001F3E54" w:rsidRDefault="00F44D9B" w:rsidP="000B1DB2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DF6CEA2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1"/>
        <w:gridCol w:w="5052"/>
      </w:tblGrid>
      <w:tr w:rsidR="00B35A4E" w14:paraId="25DB3214" w14:textId="77777777" w:rsidTr="00B35A4E">
        <w:trPr>
          <w:trHeight w:val="1505"/>
        </w:trPr>
        <w:tc>
          <w:tcPr>
            <w:tcW w:w="10103" w:type="dxa"/>
            <w:gridSpan w:val="2"/>
          </w:tcPr>
          <w:p w14:paraId="3BC89A6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9D81CB0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D1596B" w14:textId="77777777" w:rsid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B7796A6" w14:textId="7F467C86" w:rsidR="00B35A4E" w:rsidRPr="00B35A4E" w:rsidRDefault="00B35A4E" w:rsidP="00B35A4E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</w:tc>
      </w:tr>
      <w:tr w:rsidR="003D13D8" w14:paraId="4EABDBE6" w14:textId="77777777" w:rsidTr="00DD55C9">
        <w:tc>
          <w:tcPr>
            <w:tcW w:w="5051" w:type="dxa"/>
          </w:tcPr>
          <w:p w14:paraId="581FD9AC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AFA848F" w14:textId="77777777" w:rsidR="001F3E54" w:rsidRDefault="001F3E5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240C20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Kelly Cristina Mendes</w:t>
            </w:r>
          </w:p>
          <w:p w14:paraId="651CDF96" w14:textId="57F213BF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Comitê de Investimentos</w:t>
            </w:r>
          </w:p>
        </w:tc>
        <w:tc>
          <w:tcPr>
            <w:tcW w:w="5052" w:type="dxa"/>
          </w:tcPr>
          <w:p w14:paraId="1398E9DC" w14:textId="77777777" w:rsidR="001F3E54" w:rsidRDefault="001F3E54" w:rsidP="00B35A4E">
            <w:pPr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DEAB6F6" w14:textId="77777777" w:rsidR="00B35A4E" w:rsidRDefault="00B35A4E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0DA2B8" w14:textId="77777777" w:rsidR="003B6A3A" w:rsidRPr="001F3E54" w:rsidRDefault="003B6A3A" w:rsidP="003B6A3A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Marco Aurélio Alves Pinto</w:t>
            </w:r>
          </w:p>
          <w:p w14:paraId="1FBA71C8" w14:textId="2C2840FD" w:rsidR="001F3E54" w:rsidRDefault="003B6A3A" w:rsidP="003B6A3A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Secretário do Comitê de Investimentos</w:t>
            </w:r>
          </w:p>
        </w:tc>
      </w:tr>
      <w:tr w:rsidR="00732BA4" w14:paraId="3181C759" w14:textId="77777777" w:rsidTr="001E2ACD">
        <w:tc>
          <w:tcPr>
            <w:tcW w:w="10103" w:type="dxa"/>
            <w:gridSpan w:val="2"/>
          </w:tcPr>
          <w:p w14:paraId="1433A061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B9C74FE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410040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4B37822" w14:textId="77777777" w:rsidR="00732BA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41484DF" w14:textId="77777777" w:rsidR="00732BA4" w:rsidRPr="001F3E54" w:rsidRDefault="00732BA4" w:rsidP="001F3E54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1F3E54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Leonel Araújo Camargos</w:t>
            </w:r>
          </w:p>
          <w:p w14:paraId="0C54EFD7" w14:textId="2EC2F82A" w:rsidR="00732BA4" w:rsidRDefault="00732BA4" w:rsidP="00732BA4">
            <w:pPr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Comitê de Investimentos</w:t>
            </w:r>
          </w:p>
        </w:tc>
      </w:tr>
    </w:tbl>
    <w:p w14:paraId="40E63B69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595EE44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3E640EC5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0E4C81CE" w14:textId="77777777" w:rsidR="003D13D8" w:rsidRDefault="003D13D8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ADE75FC" w14:textId="77777777" w:rsidR="00F44D9B" w:rsidRPr="0044268A" w:rsidRDefault="00F44D9B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BDEC90B" w14:textId="1C98165B" w:rsidR="00C80DAE" w:rsidRPr="0044268A" w:rsidRDefault="000B1DB2" w:rsidP="00013018">
      <w:pPr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Ratificado pelo Comitê de Investimentos em Ata do dia</w:t>
      </w:r>
      <w:r w:rsidR="004B47E3" w:rsidRPr="0044268A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="009B56E8" w:rsidRPr="0044268A">
        <w:rPr>
          <w:rFonts w:ascii="Arial" w:hAnsi="Arial" w:cs="Arial"/>
          <w:bCs/>
          <w:sz w:val="22"/>
          <w:szCs w:val="22"/>
          <w:shd w:val="clear" w:color="auto" w:fill="FFFFFF"/>
        </w:rPr>
        <w:t>_______/_______/_______</w:t>
      </w:r>
      <w:r w:rsidRPr="0044268A">
        <w:rPr>
          <w:rFonts w:ascii="Arial" w:hAnsi="Arial" w:cs="Arial"/>
          <w:bCs/>
          <w:sz w:val="22"/>
          <w:szCs w:val="22"/>
          <w:shd w:val="clear" w:color="auto" w:fill="FFFFFF"/>
        </w:rPr>
        <w:t>.</w:t>
      </w:r>
    </w:p>
    <w:p w14:paraId="3FACE8FD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E70FE43" w14:textId="77777777" w:rsidR="009C42A1" w:rsidRPr="0044268A" w:rsidRDefault="009C42A1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694178" w14:textId="77777777" w:rsidR="004B47E3" w:rsidRPr="0044268A" w:rsidRDefault="004B47E3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4555F34" w14:textId="77777777" w:rsidR="00595559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9FD048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80D94A9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9AB07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614D47F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9BFB7CB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322307E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8F539ED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1D0CE25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68EFF81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63897F0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74A4453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5588B8C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79E0306" w14:textId="77777777" w:rsidR="00D03310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E2C1A71" w14:textId="77777777" w:rsidR="00D03310" w:rsidRPr="0044268A" w:rsidRDefault="00D03310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6CB21D0" w14:textId="77777777" w:rsidR="00595559" w:rsidRPr="0044268A" w:rsidRDefault="00595559" w:rsidP="006F0936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2031322B" w14:textId="77777777" w:rsidR="00403D8C" w:rsidRPr="0044268A" w:rsidRDefault="00403D8C" w:rsidP="00732BA4">
      <w:pPr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A9BDB58" w14:textId="64BC0D6C" w:rsidR="000B1DB2" w:rsidRPr="0044268A" w:rsidRDefault="00D71C75" w:rsidP="006F0936">
      <w:pPr>
        <w:jc w:val="center"/>
        <w:rPr>
          <w:rFonts w:ascii="Arial" w:hAnsi="Arial" w:cs="Arial"/>
          <w:bCs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bCs/>
          <w:sz w:val="22"/>
          <w:szCs w:val="22"/>
          <w:shd w:val="clear" w:color="auto" w:fill="FFFFFF"/>
        </w:rPr>
        <w:t>C</w:t>
      </w: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ONSELHO DELIBERATIVO</w:t>
      </w: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55"/>
        <w:gridCol w:w="4857"/>
      </w:tblGrid>
      <w:tr w:rsidR="000B1DB2" w:rsidRPr="0044268A" w14:paraId="6101C849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83A773E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5FD48D0" w14:textId="31C78750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E9EE2CD" w14:textId="406FAB0A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016CF0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DF0B63" w14:textId="35852DE7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2" w:name="_Hlk198732363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Valdir Antônio de Morais</w:t>
            </w:r>
          </w:p>
          <w:bookmarkEnd w:id="2"/>
          <w:p w14:paraId="77C494CD" w14:textId="7668A900" w:rsidR="000B1DB2" w:rsidRPr="0044268A" w:rsidRDefault="0000077C" w:rsidP="00EB7D02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B8D7362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7DECF06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6A88D35F" w14:textId="7777777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905AA2" w14:textId="19B90887" w:rsidR="00DF5504" w:rsidRPr="0044268A" w:rsidRDefault="00DF5504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57" w:type="dxa"/>
            <w:shd w:val="clear" w:color="auto" w:fill="FFFFFF"/>
          </w:tcPr>
          <w:p w14:paraId="18F1BF23" w14:textId="2CBCDF8C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D8C5B7" w14:textId="6B25DEBC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6DEC9A9" w14:textId="77777777" w:rsidR="001A3FD9" w:rsidRPr="0044268A" w:rsidRDefault="001A3FD9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0D3E63BB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EE13682" w14:textId="35F74E26" w:rsidR="000F48E8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Magno Teodoro da Cunha</w:t>
            </w:r>
          </w:p>
          <w:p w14:paraId="5695DC22" w14:textId="084D9690" w:rsidR="000B1DB2" w:rsidRPr="0044268A" w:rsidRDefault="000F48E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Presidente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4E2AF4E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4CE9FA43" w14:textId="77777777" w:rsidTr="007B4D29">
        <w:trPr>
          <w:trHeight w:val="1"/>
        </w:trPr>
        <w:tc>
          <w:tcPr>
            <w:tcW w:w="5255" w:type="dxa"/>
            <w:shd w:val="clear" w:color="auto" w:fill="FFFFFF"/>
          </w:tcPr>
          <w:p w14:paraId="1C6D8338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04FC7FF" w14:textId="7777777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Gisele de Oliveira Peixoto</w:t>
            </w:r>
          </w:p>
          <w:p w14:paraId="7FB85481" w14:textId="339E3317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5D8ED505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B8EF9E8" w14:textId="65F2ED1E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37F7EED" w14:textId="3D351A92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493007" w14:textId="77777777" w:rsidR="001868EC" w:rsidRPr="0044268A" w:rsidRDefault="001868EC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471611FF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4BD3FE0" w14:textId="6EEDC3C0" w:rsidR="000B1DB2" w:rsidRPr="0044268A" w:rsidRDefault="00576115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bookmarkStart w:id="3" w:name="_Hlk198732343"/>
            <w:bookmarkStart w:id="4" w:name="_Hlk198731717"/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Kenderson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de Souza Amaral</w:t>
            </w:r>
            <w:bookmarkEnd w:id="3"/>
          </w:p>
          <w:bookmarkEnd w:id="4"/>
          <w:p w14:paraId="5B483EDA" w14:textId="3A560026" w:rsidR="000B1DB2" w:rsidRPr="0044268A" w:rsidRDefault="000B1DB2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280278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  <w:tc>
          <w:tcPr>
            <w:tcW w:w="4857" w:type="dxa"/>
            <w:shd w:val="clear" w:color="auto" w:fill="FFFFFF"/>
          </w:tcPr>
          <w:p w14:paraId="7DA02029" w14:textId="77777777" w:rsidR="000B1DB2" w:rsidRPr="0044268A" w:rsidRDefault="000B1DB2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003C4C3" w14:textId="516140C3" w:rsidR="0038216E" w:rsidRPr="0044268A" w:rsidRDefault="007D0EFD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E</w:t>
            </w:r>
            <w:r w:rsidR="00280278"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laine Marra de S. Boaventura</w:t>
            </w:r>
          </w:p>
          <w:p w14:paraId="1DD00545" w14:textId="44672154" w:rsidR="000B1DB2" w:rsidRPr="0044268A" w:rsidRDefault="00280278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</w:t>
            </w:r>
            <w:r w:rsidR="0038216E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do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  <w:p w14:paraId="18990BC9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AA95E33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91CEAC0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C383C34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5FAAA7AD" w14:textId="77777777" w:rsidR="00637005" w:rsidRPr="0044268A" w:rsidRDefault="00637005" w:rsidP="00EB7D02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9EFF93C" w14:textId="3FA6690E" w:rsidR="00637005" w:rsidRPr="0044268A" w:rsidRDefault="008D5128" w:rsidP="00EB7D02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André Henrique Santos Silva</w:t>
            </w:r>
          </w:p>
          <w:p w14:paraId="046C61A0" w14:textId="7B71DCF9" w:rsidR="00637005" w:rsidRPr="0044268A" w:rsidRDefault="00637005" w:rsidP="00EB7D02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</w:t>
            </w: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Deliberativo</w:t>
            </w:r>
          </w:p>
        </w:tc>
      </w:tr>
      <w:tr w:rsidR="000B1DB2" w:rsidRPr="0044268A" w14:paraId="7E13E4EF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06BBC0B6" w14:textId="77777777" w:rsidR="000B1DB2" w:rsidRPr="0044268A" w:rsidRDefault="000B1DB2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DA97618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38934CC" w14:textId="77777777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732AC97" w14:textId="69246024" w:rsidR="00FA01AD" w:rsidRPr="0044268A" w:rsidRDefault="00FA01AD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240A0A0" w14:textId="77777777" w:rsidTr="007B4D29">
        <w:trPr>
          <w:trHeight w:val="1"/>
        </w:trPr>
        <w:tc>
          <w:tcPr>
            <w:tcW w:w="10112" w:type="dxa"/>
            <w:gridSpan w:val="2"/>
            <w:shd w:val="clear" w:color="auto" w:fill="FFFFFF"/>
          </w:tcPr>
          <w:p w14:paraId="5C429AFC" w14:textId="464A336E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</w:t>
            </w:r>
            <w:r w:rsidR="00DA48C6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Deliberativo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em Ata do dia </w:t>
            </w:r>
            <w:r w:rsidR="00A5338A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_____/____/______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p w14:paraId="045EBCE5" w14:textId="77777777" w:rsidR="006F0936" w:rsidRPr="0044268A" w:rsidRDefault="006F0936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0B648971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C47C040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54860BDA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8ACB129" w14:textId="77777777" w:rsidR="001868EC" w:rsidRPr="0044268A" w:rsidRDefault="001868EC" w:rsidP="000B1DB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39DB089" w14:textId="64AB54AB" w:rsidR="00C80DAE" w:rsidRPr="0044268A" w:rsidRDefault="00C80DAE">
      <w:pPr>
        <w:suppressAutoHyphens w:val="0"/>
        <w:spacing w:after="160" w:line="259" w:lineRule="auto"/>
        <w:textAlignment w:val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br w:type="page"/>
      </w:r>
    </w:p>
    <w:p w14:paraId="73CD5202" w14:textId="77777777" w:rsidR="00732BA4" w:rsidRDefault="00732BA4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9239A3F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4A6839D3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77717E6B" w14:textId="77777777" w:rsidR="00D03310" w:rsidRDefault="00D03310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1A9E862B" w14:textId="08B71C82" w:rsidR="000B1DB2" w:rsidRPr="0044268A" w:rsidRDefault="00D71C75" w:rsidP="00412812">
      <w:pPr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44268A">
        <w:rPr>
          <w:rFonts w:ascii="Arial" w:hAnsi="Arial" w:cs="Arial"/>
          <w:b/>
          <w:bCs/>
          <w:sz w:val="22"/>
          <w:szCs w:val="22"/>
          <w:shd w:val="clear" w:color="auto" w:fill="FFFFFF"/>
        </w:rPr>
        <w:t>CONSELHO FISCAL</w:t>
      </w:r>
    </w:p>
    <w:p w14:paraId="4E8DCEAD" w14:textId="77777777" w:rsidR="000B1DB2" w:rsidRPr="0044268A" w:rsidRDefault="000B1DB2" w:rsidP="000B1DB2">
      <w:pPr>
        <w:rPr>
          <w:rFonts w:ascii="Arial" w:hAnsi="Arial" w:cs="Arial"/>
          <w:bCs/>
          <w:sz w:val="22"/>
          <w:szCs w:val="22"/>
          <w:shd w:val="clear" w:color="auto" w:fill="FFFFFF"/>
        </w:rPr>
      </w:pPr>
    </w:p>
    <w:tbl>
      <w:tblPr>
        <w:tblW w:w="0" w:type="auto"/>
        <w:tblInd w:w="-96" w:type="dxa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5265"/>
        <w:gridCol w:w="4863"/>
      </w:tblGrid>
      <w:tr w:rsidR="0041457B" w:rsidRPr="0044268A" w14:paraId="59C52365" w14:textId="513F974E" w:rsidTr="009E3C82">
        <w:tc>
          <w:tcPr>
            <w:tcW w:w="5265" w:type="dxa"/>
            <w:shd w:val="clear" w:color="auto" w:fill="FFFFFF"/>
          </w:tcPr>
          <w:p w14:paraId="14CED468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2B5D3C2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4561305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647F7DAB" w14:textId="77777777" w:rsidR="0041457B" w:rsidRDefault="0041457B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5C1E9A0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Júlio César Gonçalves Santos</w:t>
            </w:r>
          </w:p>
          <w:p w14:paraId="648962AF" w14:textId="1D0795C6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Presidente do Conselho Fiscal</w:t>
            </w:r>
          </w:p>
          <w:p w14:paraId="4588916E" w14:textId="3B7DBAEF" w:rsidR="0041457B" w:rsidRPr="0044268A" w:rsidRDefault="0041457B" w:rsidP="00183DF1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13217BA" w14:textId="3EEA59F0" w:rsidR="0041457B" w:rsidRPr="0044268A" w:rsidRDefault="0041457B" w:rsidP="00183DF1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4863" w:type="dxa"/>
            <w:shd w:val="clear" w:color="auto" w:fill="FFFFFF"/>
          </w:tcPr>
          <w:p w14:paraId="5DB74D55" w14:textId="77777777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79418080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C0487DD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0C666477" w14:textId="77777777" w:rsid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5E01B1F0" w14:textId="77777777" w:rsidR="0041457B" w:rsidRPr="0041457B" w:rsidRDefault="0041457B" w:rsidP="0041457B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1457B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Milton Ribeiro</w:t>
            </w:r>
          </w:p>
          <w:p w14:paraId="0F9C76DC" w14:textId="17AB270C" w:rsidR="0041457B" w:rsidRPr="0044268A" w:rsidRDefault="0041457B" w:rsidP="0041457B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Membro do Conselho Fiscal</w:t>
            </w:r>
          </w:p>
        </w:tc>
      </w:tr>
      <w:tr w:rsidR="000B1DB2" w:rsidRPr="0044268A" w14:paraId="205002B5" w14:textId="77777777" w:rsidTr="0041457B">
        <w:tc>
          <w:tcPr>
            <w:tcW w:w="5265" w:type="dxa"/>
            <w:shd w:val="clear" w:color="auto" w:fill="FFFFFF"/>
          </w:tcPr>
          <w:p w14:paraId="7AEBB7F3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2EF26B9E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3FFCD273" w14:textId="0B7B96A6" w:rsidR="000B1DB2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Luciele Fonseca de Oliveira Rodrigues</w:t>
            </w:r>
          </w:p>
          <w:p w14:paraId="61225247" w14:textId="77777777" w:rsidR="000B1DB2" w:rsidRPr="0044268A" w:rsidRDefault="000B1DB2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7CBB5916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A55A564" w14:textId="35AE512E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7B6D2793" w14:textId="77777777" w:rsidR="009A0D1C" w:rsidRDefault="009A0D1C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E8EC5C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F07DD6B" w14:textId="215309A8" w:rsidR="009A0D1C" w:rsidRPr="0044268A" w:rsidRDefault="00213A96" w:rsidP="00B37B3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  <w:lang w:val="pt-PT"/>
              </w:rPr>
              <w:t>Níbia Nara Alves Barboza</w:t>
            </w:r>
          </w:p>
          <w:p w14:paraId="3AF666D3" w14:textId="4502CF7D" w:rsidR="000B1DB2" w:rsidRPr="0044268A" w:rsidRDefault="001868EC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Membro</w:t>
            </w:r>
            <w:r w:rsidR="000B1DB2"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do </w:t>
            </w:r>
            <w:r w:rsidR="000B1DB2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</w:tc>
        <w:tc>
          <w:tcPr>
            <w:tcW w:w="4863" w:type="dxa"/>
            <w:shd w:val="clear" w:color="auto" w:fill="FFFFFF"/>
          </w:tcPr>
          <w:p w14:paraId="19D38A64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4ACEFA92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</w:pPr>
          </w:p>
          <w:p w14:paraId="178B404D" w14:textId="2D1D8D8B" w:rsidR="00AD4BAF" w:rsidRPr="0044268A" w:rsidRDefault="00800B57" w:rsidP="00B37B3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FF"/>
              </w:rPr>
              <w:t>Arley Cristiano Silva</w:t>
            </w:r>
          </w:p>
          <w:p w14:paraId="5E2D00C2" w14:textId="5E12EFED" w:rsidR="000F48E8" w:rsidRPr="0044268A" w:rsidRDefault="000F48E8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05BB969C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88D8CC2" w14:textId="77777777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395D96CA" w14:textId="77777777" w:rsidR="000B1DB2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B109004" w14:textId="77777777" w:rsidR="003650D3" w:rsidRPr="0044268A" w:rsidRDefault="003650D3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  <w:p w14:paraId="05910A8A" w14:textId="2BE2D66D" w:rsidR="00906941" w:rsidRPr="0044268A" w:rsidRDefault="00906941" w:rsidP="00B37B39">
            <w:pPr>
              <w:spacing w:line="276" w:lineRule="auto"/>
              <w:jc w:val="center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Júlia Márcia </w:t>
            </w:r>
            <w:proofErr w:type="spellStart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>Bechtlufft</w:t>
            </w:r>
            <w:proofErr w:type="spellEnd"/>
            <w:r w:rsidRPr="0044268A">
              <w:rPr>
                <w:rFonts w:ascii="Arial" w:hAnsi="Arial" w:cs="Arial"/>
                <w:b/>
                <w:sz w:val="22"/>
                <w:szCs w:val="22"/>
                <w:shd w:val="clear" w:color="auto" w:fill="FFFFFF"/>
              </w:rPr>
              <w:t xml:space="preserve"> Souza   </w:t>
            </w:r>
            <w:r w:rsidRPr="0044268A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                                                  Membro do 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Conselho Fiscal</w:t>
            </w:r>
          </w:p>
          <w:p w14:paraId="5ED158FE" w14:textId="3AC0610F" w:rsidR="000B1DB2" w:rsidRPr="0044268A" w:rsidRDefault="000B1DB2" w:rsidP="00B37B39">
            <w:pPr>
              <w:spacing w:line="276" w:lineRule="auto"/>
              <w:ind w:firstLine="720"/>
              <w:jc w:val="center"/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54C56D15" w14:textId="77777777" w:rsidTr="0041457B">
        <w:tc>
          <w:tcPr>
            <w:tcW w:w="10128" w:type="dxa"/>
            <w:gridSpan w:val="2"/>
            <w:shd w:val="clear" w:color="auto" w:fill="FFFFFF"/>
          </w:tcPr>
          <w:p w14:paraId="3D88040A" w14:textId="77777777" w:rsidR="0081407F" w:rsidRPr="0044268A" w:rsidRDefault="0081407F" w:rsidP="0081407F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43372AAD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6259BCEF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757290D6" w14:textId="77777777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  <w:p w14:paraId="3884ABF3" w14:textId="27B2123E" w:rsidR="001868EC" w:rsidRPr="0044268A" w:rsidRDefault="001868EC" w:rsidP="00937654">
            <w:pPr>
              <w:spacing w:line="276" w:lineRule="auto"/>
              <w:ind w:firstLine="720"/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  <w:tr w:rsidR="000B1DB2" w:rsidRPr="0044268A" w14:paraId="03D74628" w14:textId="77777777" w:rsidTr="0041457B">
        <w:tc>
          <w:tcPr>
            <w:tcW w:w="10128" w:type="dxa"/>
            <w:gridSpan w:val="2"/>
            <w:shd w:val="clear" w:color="auto" w:fill="FFFFFF"/>
          </w:tcPr>
          <w:p w14:paraId="72F388E2" w14:textId="5FA43CA6" w:rsidR="000B1DB2" w:rsidRPr="0044268A" w:rsidRDefault="000B1DB2" w:rsidP="00702E63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 xml:space="preserve">Ratificado pelo Conselho Fiscal em Ata do dia </w:t>
            </w:r>
            <w:r w:rsidR="00C205F5"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_____/______/_______</w:t>
            </w:r>
            <w:r w:rsidRPr="0044268A"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0B1DB2" w:rsidRPr="0044268A" w14:paraId="666A6234" w14:textId="77777777" w:rsidTr="0041457B">
        <w:tc>
          <w:tcPr>
            <w:tcW w:w="10128" w:type="dxa"/>
            <w:gridSpan w:val="2"/>
            <w:shd w:val="clear" w:color="auto" w:fill="FFFFFF"/>
          </w:tcPr>
          <w:p w14:paraId="74AB3057" w14:textId="77777777" w:rsidR="000B1DB2" w:rsidRPr="0044268A" w:rsidRDefault="000B1DB2" w:rsidP="00937654">
            <w:pPr>
              <w:rPr>
                <w:rFonts w:ascii="Arial" w:hAnsi="Arial" w:cs="Arial"/>
                <w:bCs/>
                <w:sz w:val="22"/>
                <w:szCs w:val="22"/>
                <w:shd w:val="clear" w:color="auto" w:fill="FFFFFF"/>
              </w:rPr>
            </w:pPr>
          </w:p>
        </w:tc>
      </w:tr>
    </w:tbl>
    <w:p w14:paraId="1A46549D" w14:textId="77777777" w:rsidR="000B1DB2" w:rsidRPr="0044268A" w:rsidRDefault="000B1DB2" w:rsidP="00702E63">
      <w:pPr>
        <w:rPr>
          <w:rFonts w:ascii="Arial" w:hAnsi="Arial" w:cs="Arial"/>
          <w:sz w:val="22"/>
          <w:szCs w:val="22"/>
        </w:rPr>
      </w:pPr>
    </w:p>
    <w:sectPr w:rsidR="000B1DB2" w:rsidRPr="0044268A" w:rsidSect="009715D7">
      <w:headerReference w:type="default" r:id="rId8"/>
      <w:footerReference w:type="default" r:id="rId9"/>
      <w:pgSz w:w="12240" w:h="15840"/>
      <w:pgMar w:top="1701" w:right="851" w:bottom="851" w:left="1276" w:header="0" w:footer="0" w:gutter="0"/>
      <w:cols w:space="720"/>
      <w:formProt w:val="0"/>
      <w:docGrid w:linePitch="326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87260" w14:textId="77777777" w:rsidR="00D51A68" w:rsidRDefault="00D51A68">
      <w:pPr>
        <w:spacing w:line="240" w:lineRule="auto"/>
      </w:pPr>
      <w:r>
        <w:separator/>
      </w:r>
    </w:p>
  </w:endnote>
  <w:endnote w:type="continuationSeparator" w:id="0">
    <w:p w14:paraId="5C0C3D4B" w14:textId="77777777" w:rsidR="00D51A68" w:rsidRDefault="00D51A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66FD8" w14:textId="7D0184F8" w:rsidR="00C73D84" w:rsidRDefault="006F254D">
    <w:pPr>
      <w:pStyle w:val="Rodap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  <w:r>
      <w:t xml:space="preserve"> /</w:t>
    </w:r>
    <w:r w:rsidR="00C80DAE">
      <w:t>5</w:t>
    </w:r>
  </w:p>
  <w:p w14:paraId="229D6E63" w14:textId="77777777" w:rsidR="00C73D84" w:rsidRDefault="00C73D8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FA23B" w14:textId="77777777" w:rsidR="00D51A68" w:rsidRDefault="00D51A68">
      <w:pPr>
        <w:spacing w:line="240" w:lineRule="auto"/>
      </w:pPr>
      <w:r>
        <w:separator/>
      </w:r>
    </w:p>
  </w:footnote>
  <w:footnote w:type="continuationSeparator" w:id="0">
    <w:p w14:paraId="6D51E3E2" w14:textId="77777777" w:rsidR="00D51A68" w:rsidRDefault="00D51A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E3F4" w14:textId="77777777" w:rsidR="00C73D84" w:rsidRDefault="00C73D84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</w:p>
  <w:p w14:paraId="4296EFB7" w14:textId="43430ADE" w:rsidR="00C73D84" w:rsidRDefault="00D66B9B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60288" behindDoc="1" locked="0" layoutInCell="1" allowOverlap="1" wp14:anchorId="30050F42" wp14:editId="7881831F">
          <wp:simplePos x="0" y="0"/>
          <wp:positionH relativeFrom="margin">
            <wp:align>right</wp:align>
          </wp:positionH>
          <wp:positionV relativeFrom="paragraph">
            <wp:posOffset>51435</wp:posOffset>
          </wp:positionV>
          <wp:extent cx="784860" cy="842645"/>
          <wp:effectExtent l="0" t="0" r="0" b="0"/>
          <wp:wrapSquare wrapText="largest"/>
          <wp:docPr id="1593374303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42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6F254D">
      <w:rPr>
        <w:rFonts w:ascii="Arial Narrow" w:hAnsi="Arial Narrow" w:cs="Arial Narrow"/>
        <w:b/>
        <w:noProof/>
        <w:lang w:eastAsia="pt-BR" w:bidi="ar-SA"/>
      </w:rPr>
      <w:drawing>
        <wp:anchor distT="0" distB="0" distL="0" distR="0" simplePos="0" relativeHeight="251659264" behindDoc="1" locked="0" layoutInCell="1" allowOverlap="1" wp14:anchorId="2522BDE1" wp14:editId="1F5BDE9C">
          <wp:simplePos x="0" y="0"/>
          <wp:positionH relativeFrom="column">
            <wp:posOffset>-5080</wp:posOffset>
          </wp:positionH>
          <wp:positionV relativeFrom="paragraph">
            <wp:posOffset>50800</wp:posOffset>
          </wp:positionV>
          <wp:extent cx="895350" cy="771525"/>
          <wp:effectExtent l="0" t="0" r="0" b="0"/>
          <wp:wrapSquare wrapText="bothSides"/>
          <wp:docPr id="13226254" name="Picture" descr="Sem títu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Sem títu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71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37724C9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Instituto Municipal de Previdência dos Servidores Públicos de Itaúna</w:t>
    </w:r>
  </w:p>
  <w:p w14:paraId="7CCAFCAC" w14:textId="77777777" w:rsidR="00C73D84" w:rsidRDefault="006F254D">
    <w:pPr>
      <w:tabs>
        <w:tab w:val="left" w:pos="72"/>
      </w:tabs>
      <w:ind w:left="708" w:hanging="708"/>
      <w:jc w:val="center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>CNPJ: 00.124.513/0001-04</w:t>
    </w:r>
  </w:p>
  <w:p w14:paraId="124C4188" w14:textId="21912781" w:rsidR="00C73D84" w:rsidRDefault="006F254D">
    <w:pPr>
      <w:pStyle w:val="Cabealho"/>
      <w:rPr>
        <w:rFonts w:ascii="Arial Narrow" w:hAnsi="Arial Narrow" w:cs="Arial Narrow"/>
        <w:b/>
      </w:rPr>
    </w:pPr>
    <w:r>
      <w:rPr>
        <w:rFonts w:ascii="Arial Narrow" w:hAnsi="Arial Narrow" w:cs="Arial Narrow"/>
        <w:b/>
      </w:rPr>
      <w:tab/>
      <w:t xml:space="preserve">                             (037) 3249-</w:t>
    </w:r>
    <w:r w:rsidR="00957B13">
      <w:rPr>
        <w:rFonts w:ascii="Arial Narrow" w:hAnsi="Arial Narrow" w:cs="Arial Narrow"/>
        <w:b/>
      </w:rPr>
      <w:t>9140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9111C"/>
    <w:multiLevelType w:val="multilevel"/>
    <w:tmpl w:val="4614E40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744E6F"/>
    <w:multiLevelType w:val="hybridMultilevel"/>
    <w:tmpl w:val="75F4909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8249B"/>
    <w:multiLevelType w:val="hybridMultilevel"/>
    <w:tmpl w:val="19D6A45A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D923CCA"/>
    <w:multiLevelType w:val="multilevel"/>
    <w:tmpl w:val="E2F2065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49963AF"/>
    <w:multiLevelType w:val="hybridMultilevel"/>
    <w:tmpl w:val="DE7E3F0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351041">
    <w:abstractNumId w:val="3"/>
  </w:num>
  <w:num w:numId="2" w16cid:durableId="871959086">
    <w:abstractNumId w:val="2"/>
  </w:num>
  <w:num w:numId="3" w16cid:durableId="1329822411">
    <w:abstractNumId w:val="1"/>
  </w:num>
  <w:num w:numId="4" w16cid:durableId="1302733431">
    <w:abstractNumId w:val="4"/>
  </w:num>
  <w:num w:numId="5" w16cid:durableId="822695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DB2"/>
    <w:rsid w:val="0000077C"/>
    <w:rsid w:val="00006600"/>
    <w:rsid w:val="00013018"/>
    <w:rsid w:val="0001376E"/>
    <w:rsid w:val="00014F98"/>
    <w:rsid w:val="00014FA7"/>
    <w:rsid w:val="000248C2"/>
    <w:rsid w:val="0002521C"/>
    <w:rsid w:val="00030DDD"/>
    <w:rsid w:val="000313D1"/>
    <w:rsid w:val="000368B7"/>
    <w:rsid w:val="00036E9A"/>
    <w:rsid w:val="00040839"/>
    <w:rsid w:val="00055F3B"/>
    <w:rsid w:val="000562A3"/>
    <w:rsid w:val="00056758"/>
    <w:rsid w:val="0005794D"/>
    <w:rsid w:val="000626B4"/>
    <w:rsid w:val="00063681"/>
    <w:rsid w:val="0007635F"/>
    <w:rsid w:val="00077ACB"/>
    <w:rsid w:val="00080C27"/>
    <w:rsid w:val="000827B9"/>
    <w:rsid w:val="00084983"/>
    <w:rsid w:val="00087239"/>
    <w:rsid w:val="00087825"/>
    <w:rsid w:val="00091857"/>
    <w:rsid w:val="000945F1"/>
    <w:rsid w:val="00096176"/>
    <w:rsid w:val="00097D4B"/>
    <w:rsid w:val="000A063F"/>
    <w:rsid w:val="000A6FD1"/>
    <w:rsid w:val="000B1DB2"/>
    <w:rsid w:val="000B29D8"/>
    <w:rsid w:val="000B5ACA"/>
    <w:rsid w:val="000B7AD5"/>
    <w:rsid w:val="000C005C"/>
    <w:rsid w:val="000C4F08"/>
    <w:rsid w:val="000C7645"/>
    <w:rsid w:val="000D33A2"/>
    <w:rsid w:val="000D3A7C"/>
    <w:rsid w:val="000D7FE1"/>
    <w:rsid w:val="000E0440"/>
    <w:rsid w:val="000F0777"/>
    <w:rsid w:val="000F1487"/>
    <w:rsid w:val="000F48E8"/>
    <w:rsid w:val="000F4D25"/>
    <w:rsid w:val="000F5FED"/>
    <w:rsid w:val="00104735"/>
    <w:rsid w:val="001051B7"/>
    <w:rsid w:val="00113344"/>
    <w:rsid w:val="0011756A"/>
    <w:rsid w:val="00123B3C"/>
    <w:rsid w:val="00123E21"/>
    <w:rsid w:val="001275C6"/>
    <w:rsid w:val="0012766F"/>
    <w:rsid w:val="001341F0"/>
    <w:rsid w:val="001362EE"/>
    <w:rsid w:val="00141090"/>
    <w:rsid w:val="001422A4"/>
    <w:rsid w:val="00142F5B"/>
    <w:rsid w:val="00147FC9"/>
    <w:rsid w:val="0015037A"/>
    <w:rsid w:val="001529A2"/>
    <w:rsid w:val="00156FF1"/>
    <w:rsid w:val="00157058"/>
    <w:rsid w:val="00157965"/>
    <w:rsid w:val="00163361"/>
    <w:rsid w:val="0016518C"/>
    <w:rsid w:val="001679C0"/>
    <w:rsid w:val="00173093"/>
    <w:rsid w:val="00183DF1"/>
    <w:rsid w:val="00184135"/>
    <w:rsid w:val="001868EC"/>
    <w:rsid w:val="001871CA"/>
    <w:rsid w:val="001909AD"/>
    <w:rsid w:val="0019207C"/>
    <w:rsid w:val="00192A5E"/>
    <w:rsid w:val="00193F7A"/>
    <w:rsid w:val="0019627E"/>
    <w:rsid w:val="001965BB"/>
    <w:rsid w:val="001A0194"/>
    <w:rsid w:val="001A0F57"/>
    <w:rsid w:val="001A3FD9"/>
    <w:rsid w:val="001B0194"/>
    <w:rsid w:val="001B09C2"/>
    <w:rsid w:val="001B2984"/>
    <w:rsid w:val="001B32FA"/>
    <w:rsid w:val="001B4A72"/>
    <w:rsid w:val="001C0C1D"/>
    <w:rsid w:val="001C2511"/>
    <w:rsid w:val="001C298C"/>
    <w:rsid w:val="001C4B0E"/>
    <w:rsid w:val="001C6341"/>
    <w:rsid w:val="001C6F22"/>
    <w:rsid w:val="001C769C"/>
    <w:rsid w:val="001C77DC"/>
    <w:rsid w:val="001C788B"/>
    <w:rsid w:val="001C7AB6"/>
    <w:rsid w:val="001D0F76"/>
    <w:rsid w:val="001D7576"/>
    <w:rsid w:val="001F3E54"/>
    <w:rsid w:val="001F46A0"/>
    <w:rsid w:val="001F5DB3"/>
    <w:rsid w:val="001F6371"/>
    <w:rsid w:val="001F68F2"/>
    <w:rsid w:val="002045C1"/>
    <w:rsid w:val="00210941"/>
    <w:rsid w:val="0021127E"/>
    <w:rsid w:val="00213A96"/>
    <w:rsid w:val="00215BF8"/>
    <w:rsid w:val="002228F6"/>
    <w:rsid w:val="002268AA"/>
    <w:rsid w:val="00226F04"/>
    <w:rsid w:val="00227D3A"/>
    <w:rsid w:val="00235B92"/>
    <w:rsid w:val="00243E10"/>
    <w:rsid w:val="00260B87"/>
    <w:rsid w:val="00262896"/>
    <w:rsid w:val="00270715"/>
    <w:rsid w:val="00274180"/>
    <w:rsid w:val="00275816"/>
    <w:rsid w:val="00280278"/>
    <w:rsid w:val="00282026"/>
    <w:rsid w:val="0028396D"/>
    <w:rsid w:val="00285A0F"/>
    <w:rsid w:val="00292FBE"/>
    <w:rsid w:val="002970CF"/>
    <w:rsid w:val="002A0436"/>
    <w:rsid w:val="002A0BF7"/>
    <w:rsid w:val="002A627C"/>
    <w:rsid w:val="002B06EF"/>
    <w:rsid w:val="002B0748"/>
    <w:rsid w:val="002B17E6"/>
    <w:rsid w:val="002B660E"/>
    <w:rsid w:val="002C2188"/>
    <w:rsid w:val="002C3A9F"/>
    <w:rsid w:val="002C5B1A"/>
    <w:rsid w:val="002C7FB8"/>
    <w:rsid w:val="002D4D75"/>
    <w:rsid w:val="002E1328"/>
    <w:rsid w:val="002E64EE"/>
    <w:rsid w:val="002F107F"/>
    <w:rsid w:val="002F2349"/>
    <w:rsid w:val="002F5784"/>
    <w:rsid w:val="00302C18"/>
    <w:rsid w:val="003038E9"/>
    <w:rsid w:val="00306788"/>
    <w:rsid w:val="00310E0F"/>
    <w:rsid w:val="00311C27"/>
    <w:rsid w:val="00312302"/>
    <w:rsid w:val="00312DD8"/>
    <w:rsid w:val="00312FE8"/>
    <w:rsid w:val="00315C6D"/>
    <w:rsid w:val="00323C29"/>
    <w:rsid w:val="003247A5"/>
    <w:rsid w:val="003248F5"/>
    <w:rsid w:val="00334AE9"/>
    <w:rsid w:val="0034041C"/>
    <w:rsid w:val="0034375D"/>
    <w:rsid w:val="003553CE"/>
    <w:rsid w:val="00356FC6"/>
    <w:rsid w:val="00362123"/>
    <w:rsid w:val="003650D3"/>
    <w:rsid w:val="0036682D"/>
    <w:rsid w:val="00374B69"/>
    <w:rsid w:val="00375E19"/>
    <w:rsid w:val="0037788B"/>
    <w:rsid w:val="003805B5"/>
    <w:rsid w:val="00380C67"/>
    <w:rsid w:val="0038216E"/>
    <w:rsid w:val="00382ACA"/>
    <w:rsid w:val="00394710"/>
    <w:rsid w:val="003A0348"/>
    <w:rsid w:val="003A6CDF"/>
    <w:rsid w:val="003B1A84"/>
    <w:rsid w:val="003B4EDA"/>
    <w:rsid w:val="003B56FD"/>
    <w:rsid w:val="003B5F1F"/>
    <w:rsid w:val="003B6A3A"/>
    <w:rsid w:val="003C48DA"/>
    <w:rsid w:val="003C6DE3"/>
    <w:rsid w:val="003D13D8"/>
    <w:rsid w:val="003D6605"/>
    <w:rsid w:val="003D7D41"/>
    <w:rsid w:val="003E1EBE"/>
    <w:rsid w:val="003E29CD"/>
    <w:rsid w:val="003E3DB8"/>
    <w:rsid w:val="003E593F"/>
    <w:rsid w:val="003F1436"/>
    <w:rsid w:val="003F2076"/>
    <w:rsid w:val="00403D8C"/>
    <w:rsid w:val="00407721"/>
    <w:rsid w:val="0041032B"/>
    <w:rsid w:val="00412225"/>
    <w:rsid w:val="00412812"/>
    <w:rsid w:val="00413E78"/>
    <w:rsid w:val="0041457B"/>
    <w:rsid w:val="004151CA"/>
    <w:rsid w:val="0041798D"/>
    <w:rsid w:val="00421B66"/>
    <w:rsid w:val="00426158"/>
    <w:rsid w:val="00432AD4"/>
    <w:rsid w:val="0044268A"/>
    <w:rsid w:val="0044690D"/>
    <w:rsid w:val="004536FF"/>
    <w:rsid w:val="004557C1"/>
    <w:rsid w:val="00455B76"/>
    <w:rsid w:val="004564BD"/>
    <w:rsid w:val="00456555"/>
    <w:rsid w:val="004644C7"/>
    <w:rsid w:val="00470500"/>
    <w:rsid w:val="00473F47"/>
    <w:rsid w:val="0047434C"/>
    <w:rsid w:val="00476586"/>
    <w:rsid w:val="00484C18"/>
    <w:rsid w:val="00487C93"/>
    <w:rsid w:val="00493891"/>
    <w:rsid w:val="00496DF6"/>
    <w:rsid w:val="004A242E"/>
    <w:rsid w:val="004A3FE1"/>
    <w:rsid w:val="004A5D07"/>
    <w:rsid w:val="004B26CD"/>
    <w:rsid w:val="004B47E3"/>
    <w:rsid w:val="004B74A9"/>
    <w:rsid w:val="004C3B7C"/>
    <w:rsid w:val="004C4EC2"/>
    <w:rsid w:val="004C7CDA"/>
    <w:rsid w:val="004D244A"/>
    <w:rsid w:val="004D2835"/>
    <w:rsid w:val="004D391C"/>
    <w:rsid w:val="004D77BC"/>
    <w:rsid w:val="004E1BDA"/>
    <w:rsid w:val="004F1B5F"/>
    <w:rsid w:val="004F2090"/>
    <w:rsid w:val="004F315F"/>
    <w:rsid w:val="00500B6D"/>
    <w:rsid w:val="005027B3"/>
    <w:rsid w:val="00502FBF"/>
    <w:rsid w:val="005045A5"/>
    <w:rsid w:val="0050611C"/>
    <w:rsid w:val="00514A08"/>
    <w:rsid w:val="00517EAE"/>
    <w:rsid w:val="00525C36"/>
    <w:rsid w:val="00525D43"/>
    <w:rsid w:val="00526691"/>
    <w:rsid w:val="005267D1"/>
    <w:rsid w:val="00527DBE"/>
    <w:rsid w:val="00527E0C"/>
    <w:rsid w:val="00531F62"/>
    <w:rsid w:val="0054147C"/>
    <w:rsid w:val="00545366"/>
    <w:rsid w:val="00546D30"/>
    <w:rsid w:val="005502D3"/>
    <w:rsid w:val="005538E7"/>
    <w:rsid w:val="005551BC"/>
    <w:rsid w:val="00555BAA"/>
    <w:rsid w:val="00556B38"/>
    <w:rsid w:val="00557D6D"/>
    <w:rsid w:val="0056683E"/>
    <w:rsid w:val="00571B07"/>
    <w:rsid w:val="00572C59"/>
    <w:rsid w:val="005734B9"/>
    <w:rsid w:val="00576115"/>
    <w:rsid w:val="00580467"/>
    <w:rsid w:val="005815A7"/>
    <w:rsid w:val="00581D07"/>
    <w:rsid w:val="00582609"/>
    <w:rsid w:val="00583530"/>
    <w:rsid w:val="00586128"/>
    <w:rsid w:val="00586138"/>
    <w:rsid w:val="00590F2F"/>
    <w:rsid w:val="00594035"/>
    <w:rsid w:val="00594D5D"/>
    <w:rsid w:val="00595559"/>
    <w:rsid w:val="00597672"/>
    <w:rsid w:val="005A40CE"/>
    <w:rsid w:val="005A489C"/>
    <w:rsid w:val="005A6FC4"/>
    <w:rsid w:val="005A78A6"/>
    <w:rsid w:val="005B2971"/>
    <w:rsid w:val="005B2CB4"/>
    <w:rsid w:val="005B31AB"/>
    <w:rsid w:val="005B5AB1"/>
    <w:rsid w:val="005C3C33"/>
    <w:rsid w:val="005C4D61"/>
    <w:rsid w:val="005C5E4E"/>
    <w:rsid w:val="005C7B8F"/>
    <w:rsid w:val="005D0804"/>
    <w:rsid w:val="005D2B48"/>
    <w:rsid w:val="005D3066"/>
    <w:rsid w:val="005D3AEA"/>
    <w:rsid w:val="005D7EF9"/>
    <w:rsid w:val="005E0874"/>
    <w:rsid w:val="005E6146"/>
    <w:rsid w:val="005F027A"/>
    <w:rsid w:val="005F35E8"/>
    <w:rsid w:val="0060367C"/>
    <w:rsid w:val="00610332"/>
    <w:rsid w:val="00612D84"/>
    <w:rsid w:val="00616066"/>
    <w:rsid w:val="00616C95"/>
    <w:rsid w:val="00617E25"/>
    <w:rsid w:val="006210CD"/>
    <w:rsid w:val="006214B2"/>
    <w:rsid w:val="00623239"/>
    <w:rsid w:val="00630410"/>
    <w:rsid w:val="00633F6C"/>
    <w:rsid w:val="006369E4"/>
    <w:rsid w:val="00637005"/>
    <w:rsid w:val="00642FFD"/>
    <w:rsid w:val="0065170D"/>
    <w:rsid w:val="006527E7"/>
    <w:rsid w:val="006562C8"/>
    <w:rsid w:val="00664795"/>
    <w:rsid w:val="00665B4C"/>
    <w:rsid w:val="0066711D"/>
    <w:rsid w:val="0066725B"/>
    <w:rsid w:val="006728D1"/>
    <w:rsid w:val="006766A9"/>
    <w:rsid w:val="00684D0A"/>
    <w:rsid w:val="00695F9C"/>
    <w:rsid w:val="00697B7D"/>
    <w:rsid w:val="006A1574"/>
    <w:rsid w:val="006A208C"/>
    <w:rsid w:val="006A3594"/>
    <w:rsid w:val="006A4ACF"/>
    <w:rsid w:val="006A5D74"/>
    <w:rsid w:val="006A70C8"/>
    <w:rsid w:val="006A7A6A"/>
    <w:rsid w:val="006B2379"/>
    <w:rsid w:val="006B26A2"/>
    <w:rsid w:val="006B278A"/>
    <w:rsid w:val="006B328E"/>
    <w:rsid w:val="006B79F4"/>
    <w:rsid w:val="006B7BB1"/>
    <w:rsid w:val="006C1B34"/>
    <w:rsid w:val="006C4B8B"/>
    <w:rsid w:val="006C4D0F"/>
    <w:rsid w:val="006C54D4"/>
    <w:rsid w:val="006D1529"/>
    <w:rsid w:val="006D55B0"/>
    <w:rsid w:val="006D6A7F"/>
    <w:rsid w:val="006D6D75"/>
    <w:rsid w:val="006E2725"/>
    <w:rsid w:val="006E3DA5"/>
    <w:rsid w:val="006E621A"/>
    <w:rsid w:val="006E6372"/>
    <w:rsid w:val="006F0936"/>
    <w:rsid w:val="006F254D"/>
    <w:rsid w:val="006F63E9"/>
    <w:rsid w:val="0070234A"/>
    <w:rsid w:val="00702E63"/>
    <w:rsid w:val="00704BBC"/>
    <w:rsid w:val="00710C51"/>
    <w:rsid w:val="00711EBF"/>
    <w:rsid w:val="007134D9"/>
    <w:rsid w:val="00715BDF"/>
    <w:rsid w:val="00715D8C"/>
    <w:rsid w:val="00716190"/>
    <w:rsid w:val="00717500"/>
    <w:rsid w:val="007235EB"/>
    <w:rsid w:val="00731523"/>
    <w:rsid w:val="0073251D"/>
    <w:rsid w:val="00732B20"/>
    <w:rsid w:val="00732BA4"/>
    <w:rsid w:val="00735565"/>
    <w:rsid w:val="00736C0C"/>
    <w:rsid w:val="00736DA5"/>
    <w:rsid w:val="007417A8"/>
    <w:rsid w:val="00742EDA"/>
    <w:rsid w:val="007434AA"/>
    <w:rsid w:val="0074408D"/>
    <w:rsid w:val="00746491"/>
    <w:rsid w:val="00751718"/>
    <w:rsid w:val="00755504"/>
    <w:rsid w:val="007609B8"/>
    <w:rsid w:val="00760B13"/>
    <w:rsid w:val="0076340D"/>
    <w:rsid w:val="00764AF6"/>
    <w:rsid w:val="00766929"/>
    <w:rsid w:val="0077220E"/>
    <w:rsid w:val="00773962"/>
    <w:rsid w:val="00774B2C"/>
    <w:rsid w:val="00776DF6"/>
    <w:rsid w:val="00781330"/>
    <w:rsid w:val="00782465"/>
    <w:rsid w:val="00783CCA"/>
    <w:rsid w:val="0079550D"/>
    <w:rsid w:val="00796AF7"/>
    <w:rsid w:val="007B4D29"/>
    <w:rsid w:val="007B5280"/>
    <w:rsid w:val="007B662C"/>
    <w:rsid w:val="007B6B5E"/>
    <w:rsid w:val="007C498F"/>
    <w:rsid w:val="007D0EFD"/>
    <w:rsid w:val="007D1EE8"/>
    <w:rsid w:val="007D5DF7"/>
    <w:rsid w:val="007D7FF1"/>
    <w:rsid w:val="007E117B"/>
    <w:rsid w:val="007F2642"/>
    <w:rsid w:val="00800B57"/>
    <w:rsid w:val="00802E50"/>
    <w:rsid w:val="0081407F"/>
    <w:rsid w:val="00814A8F"/>
    <w:rsid w:val="00823B37"/>
    <w:rsid w:val="00824263"/>
    <w:rsid w:val="00825283"/>
    <w:rsid w:val="0083467E"/>
    <w:rsid w:val="00834D1E"/>
    <w:rsid w:val="00834F11"/>
    <w:rsid w:val="008365F0"/>
    <w:rsid w:val="00843045"/>
    <w:rsid w:val="00844D03"/>
    <w:rsid w:val="00845E1F"/>
    <w:rsid w:val="00851EF7"/>
    <w:rsid w:val="00852DC2"/>
    <w:rsid w:val="00855056"/>
    <w:rsid w:val="00855754"/>
    <w:rsid w:val="0086081D"/>
    <w:rsid w:val="00860D0D"/>
    <w:rsid w:val="00864B70"/>
    <w:rsid w:val="00866353"/>
    <w:rsid w:val="00867931"/>
    <w:rsid w:val="00871238"/>
    <w:rsid w:val="00881CF4"/>
    <w:rsid w:val="00882971"/>
    <w:rsid w:val="0088423C"/>
    <w:rsid w:val="0088734E"/>
    <w:rsid w:val="00892973"/>
    <w:rsid w:val="00894C02"/>
    <w:rsid w:val="008A02E2"/>
    <w:rsid w:val="008A1145"/>
    <w:rsid w:val="008A5AAA"/>
    <w:rsid w:val="008B04EC"/>
    <w:rsid w:val="008B7D26"/>
    <w:rsid w:val="008C0049"/>
    <w:rsid w:val="008D076D"/>
    <w:rsid w:val="008D164C"/>
    <w:rsid w:val="008D40A0"/>
    <w:rsid w:val="008D5128"/>
    <w:rsid w:val="008D532B"/>
    <w:rsid w:val="008D5C4D"/>
    <w:rsid w:val="008D7BD5"/>
    <w:rsid w:val="008E41DA"/>
    <w:rsid w:val="008F6F92"/>
    <w:rsid w:val="00906941"/>
    <w:rsid w:val="00914232"/>
    <w:rsid w:val="00915A98"/>
    <w:rsid w:val="0091601E"/>
    <w:rsid w:val="00921955"/>
    <w:rsid w:val="00923D19"/>
    <w:rsid w:val="00925D79"/>
    <w:rsid w:val="00927496"/>
    <w:rsid w:val="00931C29"/>
    <w:rsid w:val="00937654"/>
    <w:rsid w:val="00940D79"/>
    <w:rsid w:val="00954144"/>
    <w:rsid w:val="00957B13"/>
    <w:rsid w:val="009624D3"/>
    <w:rsid w:val="00963770"/>
    <w:rsid w:val="0096635F"/>
    <w:rsid w:val="00966CE0"/>
    <w:rsid w:val="009715D7"/>
    <w:rsid w:val="0097740A"/>
    <w:rsid w:val="009811D0"/>
    <w:rsid w:val="00987B6A"/>
    <w:rsid w:val="00992099"/>
    <w:rsid w:val="009933A1"/>
    <w:rsid w:val="009977A1"/>
    <w:rsid w:val="009A0CFD"/>
    <w:rsid w:val="009A0D1C"/>
    <w:rsid w:val="009A3D68"/>
    <w:rsid w:val="009A50AB"/>
    <w:rsid w:val="009A7EF6"/>
    <w:rsid w:val="009B02B7"/>
    <w:rsid w:val="009B30B8"/>
    <w:rsid w:val="009B56E8"/>
    <w:rsid w:val="009B5A84"/>
    <w:rsid w:val="009B6FE4"/>
    <w:rsid w:val="009B7797"/>
    <w:rsid w:val="009C0275"/>
    <w:rsid w:val="009C0EBE"/>
    <w:rsid w:val="009C31D2"/>
    <w:rsid w:val="009C42A1"/>
    <w:rsid w:val="009D0345"/>
    <w:rsid w:val="009D6758"/>
    <w:rsid w:val="009E3C82"/>
    <w:rsid w:val="009F45FA"/>
    <w:rsid w:val="009F68A4"/>
    <w:rsid w:val="009F73AB"/>
    <w:rsid w:val="009F7885"/>
    <w:rsid w:val="00A001F3"/>
    <w:rsid w:val="00A02E45"/>
    <w:rsid w:val="00A072BA"/>
    <w:rsid w:val="00A13A51"/>
    <w:rsid w:val="00A14A02"/>
    <w:rsid w:val="00A168AC"/>
    <w:rsid w:val="00A212F1"/>
    <w:rsid w:val="00A2248C"/>
    <w:rsid w:val="00A23079"/>
    <w:rsid w:val="00A27F2A"/>
    <w:rsid w:val="00A37F4D"/>
    <w:rsid w:val="00A40EE2"/>
    <w:rsid w:val="00A43470"/>
    <w:rsid w:val="00A44280"/>
    <w:rsid w:val="00A5338A"/>
    <w:rsid w:val="00A577D1"/>
    <w:rsid w:val="00A6191C"/>
    <w:rsid w:val="00A62A1E"/>
    <w:rsid w:val="00A62E7F"/>
    <w:rsid w:val="00A64028"/>
    <w:rsid w:val="00A6646D"/>
    <w:rsid w:val="00A67835"/>
    <w:rsid w:val="00A71CE7"/>
    <w:rsid w:val="00A720B7"/>
    <w:rsid w:val="00A813A1"/>
    <w:rsid w:val="00A821A8"/>
    <w:rsid w:val="00A82E23"/>
    <w:rsid w:val="00A838AE"/>
    <w:rsid w:val="00A843EC"/>
    <w:rsid w:val="00A85205"/>
    <w:rsid w:val="00A87FC9"/>
    <w:rsid w:val="00A940E3"/>
    <w:rsid w:val="00A95D47"/>
    <w:rsid w:val="00AA6EB6"/>
    <w:rsid w:val="00AA71AB"/>
    <w:rsid w:val="00AA7E35"/>
    <w:rsid w:val="00AC0702"/>
    <w:rsid w:val="00AD4BAF"/>
    <w:rsid w:val="00AF4627"/>
    <w:rsid w:val="00B00FCD"/>
    <w:rsid w:val="00B011D3"/>
    <w:rsid w:val="00B033B4"/>
    <w:rsid w:val="00B04E6F"/>
    <w:rsid w:val="00B04EAE"/>
    <w:rsid w:val="00B12F3B"/>
    <w:rsid w:val="00B14D94"/>
    <w:rsid w:val="00B1731A"/>
    <w:rsid w:val="00B20288"/>
    <w:rsid w:val="00B234C9"/>
    <w:rsid w:val="00B32D31"/>
    <w:rsid w:val="00B35A4E"/>
    <w:rsid w:val="00B36060"/>
    <w:rsid w:val="00B37B39"/>
    <w:rsid w:val="00B43774"/>
    <w:rsid w:val="00B46116"/>
    <w:rsid w:val="00B46C1A"/>
    <w:rsid w:val="00B479E4"/>
    <w:rsid w:val="00B5757B"/>
    <w:rsid w:val="00B6259B"/>
    <w:rsid w:val="00B65D84"/>
    <w:rsid w:val="00B667DE"/>
    <w:rsid w:val="00B711AA"/>
    <w:rsid w:val="00B83A9F"/>
    <w:rsid w:val="00B85748"/>
    <w:rsid w:val="00B95FB5"/>
    <w:rsid w:val="00B9794F"/>
    <w:rsid w:val="00BA17CD"/>
    <w:rsid w:val="00BA4C80"/>
    <w:rsid w:val="00BA502B"/>
    <w:rsid w:val="00BB0E03"/>
    <w:rsid w:val="00BB0F9F"/>
    <w:rsid w:val="00BB2ABC"/>
    <w:rsid w:val="00BB527D"/>
    <w:rsid w:val="00BC098A"/>
    <w:rsid w:val="00BC099A"/>
    <w:rsid w:val="00BC17A7"/>
    <w:rsid w:val="00BC4652"/>
    <w:rsid w:val="00BD03B4"/>
    <w:rsid w:val="00BD1602"/>
    <w:rsid w:val="00BD3650"/>
    <w:rsid w:val="00BD4184"/>
    <w:rsid w:val="00BD6E01"/>
    <w:rsid w:val="00BD7807"/>
    <w:rsid w:val="00BE6F40"/>
    <w:rsid w:val="00BF2477"/>
    <w:rsid w:val="00BF2C6C"/>
    <w:rsid w:val="00BF4076"/>
    <w:rsid w:val="00BF7BEB"/>
    <w:rsid w:val="00C0331C"/>
    <w:rsid w:val="00C036C3"/>
    <w:rsid w:val="00C051C9"/>
    <w:rsid w:val="00C1227F"/>
    <w:rsid w:val="00C135AD"/>
    <w:rsid w:val="00C16AF9"/>
    <w:rsid w:val="00C205F5"/>
    <w:rsid w:val="00C21084"/>
    <w:rsid w:val="00C21248"/>
    <w:rsid w:val="00C21A02"/>
    <w:rsid w:val="00C243E0"/>
    <w:rsid w:val="00C31D73"/>
    <w:rsid w:val="00C35103"/>
    <w:rsid w:val="00C41D9F"/>
    <w:rsid w:val="00C464BC"/>
    <w:rsid w:val="00C53DFD"/>
    <w:rsid w:val="00C62BAF"/>
    <w:rsid w:val="00C6566F"/>
    <w:rsid w:val="00C70FA1"/>
    <w:rsid w:val="00C712A4"/>
    <w:rsid w:val="00C7294F"/>
    <w:rsid w:val="00C73D84"/>
    <w:rsid w:val="00C75916"/>
    <w:rsid w:val="00C80DAE"/>
    <w:rsid w:val="00C83515"/>
    <w:rsid w:val="00C8721A"/>
    <w:rsid w:val="00C87755"/>
    <w:rsid w:val="00C92689"/>
    <w:rsid w:val="00C964EA"/>
    <w:rsid w:val="00C97D7C"/>
    <w:rsid w:val="00CB089C"/>
    <w:rsid w:val="00CB1EB2"/>
    <w:rsid w:val="00CB3D2A"/>
    <w:rsid w:val="00CB55E8"/>
    <w:rsid w:val="00CB6A95"/>
    <w:rsid w:val="00CC03DD"/>
    <w:rsid w:val="00CC15C8"/>
    <w:rsid w:val="00CC7DED"/>
    <w:rsid w:val="00CD0867"/>
    <w:rsid w:val="00CD0FE6"/>
    <w:rsid w:val="00CD14F1"/>
    <w:rsid w:val="00CD7BAE"/>
    <w:rsid w:val="00CE13E0"/>
    <w:rsid w:val="00CE375C"/>
    <w:rsid w:val="00CE3C2E"/>
    <w:rsid w:val="00CF1BD0"/>
    <w:rsid w:val="00CF2F18"/>
    <w:rsid w:val="00CF3EAD"/>
    <w:rsid w:val="00D03310"/>
    <w:rsid w:val="00D0672B"/>
    <w:rsid w:val="00D07B51"/>
    <w:rsid w:val="00D11F34"/>
    <w:rsid w:val="00D12BBE"/>
    <w:rsid w:val="00D1607C"/>
    <w:rsid w:val="00D170A0"/>
    <w:rsid w:val="00D2060B"/>
    <w:rsid w:val="00D211A9"/>
    <w:rsid w:val="00D212BF"/>
    <w:rsid w:val="00D22327"/>
    <w:rsid w:val="00D24B06"/>
    <w:rsid w:val="00D31C14"/>
    <w:rsid w:val="00D32FB0"/>
    <w:rsid w:val="00D33924"/>
    <w:rsid w:val="00D40706"/>
    <w:rsid w:val="00D4397F"/>
    <w:rsid w:val="00D44D07"/>
    <w:rsid w:val="00D473AD"/>
    <w:rsid w:val="00D50B3B"/>
    <w:rsid w:val="00D50C1A"/>
    <w:rsid w:val="00D51A68"/>
    <w:rsid w:val="00D526A4"/>
    <w:rsid w:val="00D540DF"/>
    <w:rsid w:val="00D57E3C"/>
    <w:rsid w:val="00D64D98"/>
    <w:rsid w:val="00D64EBF"/>
    <w:rsid w:val="00D66B9B"/>
    <w:rsid w:val="00D67D2F"/>
    <w:rsid w:val="00D71759"/>
    <w:rsid w:val="00D71B99"/>
    <w:rsid w:val="00D71C75"/>
    <w:rsid w:val="00D7598C"/>
    <w:rsid w:val="00D761DC"/>
    <w:rsid w:val="00D80197"/>
    <w:rsid w:val="00D82290"/>
    <w:rsid w:val="00D83AFE"/>
    <w:rsid w:val="00D86F39"/>
    <w:rsid w:val="00D942BD"/>
    <w:rsid w:val="00D94785"/>
    <w:rsid w:val="00DA146A"/>
    <w:rsid w:val="00DA48C6"/>
    <w:rsid w:val="00DA5345"/>
    <w:rsid w:val="00DB01A2"/>
    <w:rsid w:val="00DB047D"/>
    <w:rsid w:val="00DB1F5A"/>
    <w:rsid w:val="00DB2445"/>
    <w:rsid w:val="00DB3DB5"/>
    <w:rsid w:val="00DB70C9"/>
    <w:rsid w:val="00DC3DEA"/>
    <w:rsid w:val="00DD55C9"/>
    <w:rsid w:val="00DD68C4"/>
    <w:rsid w:val="00DD7042"/>
    <w:rsid w:val="00DE0065"/>
    <w:rsid w:val="00DE3E82"/>
    <w:rsid w:val="00DE71EC"/>
    <w:rsid w:val="00DE7584"/>
    <w:rsid w:val="00DE7EB8"/>
    <w:rsid w:val="00DF4E62"/>
    <w:rsid w:val="00DF5504"/>
    <w:rsid w:val="00DF63E6"/>
    <w:rsid w:val="00DF6550"/>
    <w:rsid w:val="00DF6DCF"/>
    <w:rsid w:val="00E004B8"/>
    <w:rsid w:val="00E15364"/>
    <w:rsid w:val="00E16FD9"/>
    <w:rsid w:val="00E200B2"/>
    <w:rsid w:val="00E2036F"/>
    <w:rsid w:val="00E225F4"/>
    <w:rsid w:val="00E255AA"/>
    <w:rsid w:val="00E3027E"/>
    <w:rsid w:val="00E31AB5"/>
    <w:rsid w:val="00E31CE7"/>
    <w:rsid w:val="00E33547"/>
    <w:rsid w:val="00E33974"/>
    <w:rsid w:val="00E40A4A"/>
    <w:rsid w:val="00E40D16"/>
    <w:rsid w:val="00E44775"/>
    <w:rsid w:val="00E47EE8"/>
    <w:rsid w:val="00E517B7"/>
    <w:rsid w:val="00E53E39"/>
    <w:rsid w:val="00E55465"/>
    <w:rsid w:val="00E60AF4"/>
    <w:rsid w:val="00E62E05"/>
    <w:rsid w:val="00E62E7A"/>
    <w:rsid w:val="00E660D3"/>
    <w:rsid w:val="00E6747D"/>
    <w:rsid w:val="00E71ECF"/>
    <w:rsid w:val="00E74E42"/>
    <w:rsid w:val="00E80FC2"/>
    <w:rsid w:val="00E81E1C"/>
    <w:rsid w:val="00E83D4C"/>
    <w:rsid w:val="00E84028"/>
    <w:rsid w:val="00E859E2"/>
    <w:rsid w:val="00E86714"/>
    <w:rsid w:val="00E92FDF"/>
    <w:rsid w:val="00E93FF8"/>
    <w:rsid w:val="00E940EC"/>
    <w:rsid w:val="00E942A9"/>
    <w:rsid w:val="00E946D0"/>
    <w:rsid w:val="00E949AC"/>
    <w:rsid w:val="00E94BBA"/>
    <w:rsid w:val="00EA2A9A"/>
    <w:rsid w:val="00EA4142"/>
    <w:rsid w:val="00EB0AF9"/>
    <w:rsid w:val="00EB1AA5"/>
    <w:rsid w:val="00EB24FE"/>
    <w:rsid w:val="00EB59B4"/>
    <w:rsid w:val="00EB6780"/>
    <w:rsid w:val="00EB7D02"/>
    <w:rsid w:val="00EC44E0"/>
    <w:rsid w:val="00ED26F2"/>
    <w:rsid w:val="00ED31ED"/>
    <w:rsid w:val="00EE2027"/>
    <w:rsid w:val="00EE6024"/>
    <w:rsid w:val="00EE7FB1"/>
    <w:rsid w:val="00EF2F14"/>
    <w:rsid w:val="00EF3DFA"/>
    <w:rsid w:val="00EF769D"/>
    <w:rsid w:val="00F02486"/>
    <w:rsid w:val="00F06039"/>
    <w:rsid w:val="00F06521"/>
    <w:rsid w:val="00F17A6B"/>
    <w:rsid w:val="00F23A9C"/>
    <w:rsid w:val="00F31965"/>
    <w:rsid w:val="00F3577A"/>
    <w:rsid w:val="00F35B95"/>
    <w:rsid w:val="00F44D9B"/>
    <w:rsid w:val="00F505FE"/>
    <w:rsid w:val="00F5319E"/>
    <w:rsid w:val="00F63320"/>
    <w:rsid w:val="00F643DF"/>
    <w:rsid w:val="00F7035B"/>
    <w:rsid w:val="00F75091"/>
    <w:rsid w:val="00F76F8A"/>
    <w:rsid w:val="00F82B7D"/>
    <w:rsid w:val="00F9174B"/>
    <w:rsid w:val="00F93CD8"/>
    <w:rsid w:val="00F96878"/>
    <w:rsid w:val="00FA01AD"/>
    <w:rsid w:val="00FA1D05"/>
    <w:rsid w:val="00FA2631"/>
    <w:rsid w:val="00FA61AD"/>
    <w:rsid w:val="00FA6A37"/>
    <w:rsid w:val="00FC0939"/>
    <w:rsid w:val="00FC12A5"/>
    <w:rsid w:val="00FC6F70"/>
    <w:rsid w:val="00FC7BCE"/>
    <w:rsid w:val="00FD05E9"/>
    <w:rsid w:val="00FD1D31"/>
    <w:rsid w:val="00FE0229"/>
    <w:rsid w:val="00FE06BB"/>
    <w:rsid w:val="00FE0FBA"/>
    <w:rsid w:val="00FF52BE"/>
    <w:rsid w:val="00FF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E8B25"/>
  <w15:docId w15:val="{01F4A425-6CCF-4300-BC5A-08EFFA0F6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B1DB2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zh-CN" w:bidi="hi-IN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rsid w:val="000B1DB2"/>
    <w:pPr>
      <w:spacing w:after="160"/>
      <w:ind w:left="720"/>
      <w:contextualSpacing/>
    </w:pPr>
    <w:rPr>
      <w:szCs w:val="21"/>
    </w:rPr>
  </w:style>
  <w:style w:type="paragraph" w:styleId="Cabealho">
    <w:name w:val="header"/>
    <w:basedOn w:val="Normal"/>
    <w:link w:val="Cabealho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CabealhoChar">
    <w:name w:val="Cabeçalho Char"/>
    <w:basedOn w:val="Fontepargpadro"/>
    <w:link w:val="Cabealho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paragraph" w:styleId="Rodap">
    <w:name w:val="footer"/>
    <w:basedOn w:val="Normal"/>
    <w:link w:val="RodapChar"/>
    <w:rsid w:val="000B1DB2"/>
    <w:pPr>
      <w:tabs>
        <w:tab w:val="center" w:pos="4252"/>
        <w:tab w:val="right" w:pos="8504"/>
      </w:tabs>
    </w:pPr>
    <w:rPr>
      <w:szCs w:val="21"/>
    </w:rPr>
  </w:style>
  <w:style w:type="character" w:customStyle="1" w:styleId="RodapChar">
    <w:name w:val="Rodapé Char"/>
    <w:basedOn w:val="Fontepargpadro"/>
    <w:link w:val="Rodap"/>
    <w:rsid w:val="000B1DB2"/>
    <w:rPr>
      <w:rFonts w:ascii="Times New Roman" w:eastAsia="Times New Roman" w:hAnsi="Times New Roman" w:cs="Times New Roman"/>
      <w:color w:val="00000A"/>
      <w:sz w:val="20"/>
      <w:szCs w:val="21"/>
      <w:lang w:eastAsia="zh-CN" w:bidi="hi-IN"/>
    </w:rPr>
  </w:style>
  <w:style w:type="table" w:styleId="Tabelacomgrade">
    <w:name w:val="Table Grid"/>
    <w:basedOn w:val="Tabelanormal"/>
    <w:uiPriority w:val="39"/>
    <w:rsid w:val="000B1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667DE"/>
    <w:pPr>
      <w:spacing w:line="240" w:lineRule="auto"/>
    </w:pPr>
    <w:rPr>
      <w:rFonts w:ascii="Segoe UI" w:hAnsi="Segoe UI" w:cs="Mangal"/>
      <w:sz w:val="18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67DE"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Hyperlink">
    <w:name w:val="Hyperlink"/>
    <w:basedOn w:val="Fontepargpadro"/>
    <w:uiPriority w:val="99"/>
    <w:semiHidden/>
    <w:unhideWhenUsed/>
    <w:rsid w:val="00147FC9"/>
    <w:rPr>
      <w:color w:val="0563C1"/>
      <w:u w:val="single"/>
    </w:rPr>
  </w:style>
  <w:style w:type="character" w:customStyle="1" w:styleId="fontstyle01">
    <w:name w:val="fontstyle01"/>
    <w:basedOn w:val="Fontepargpadro"/>
    <w:rsid w:val="0079550D"/>
    <w:rPr>
      <w:rFonts w:ascii="ArialMT" w:hAnsi="ArialMT" w:hint="default"/>
      <w:b w:val="0"/>
      <w:bCs w:val="0"/>
      <w:i w:val="0"/>
      <w:iCs w:val="0"/>
      <w:color w:val="424242"/>
      <w:sz w:val="16"/>
      <w:szCs w:val="16"/>
    </w:rPr>
  </w:style>
  <w:style w:type="paragraph" w:customStyle="1" w:styleId="Default">
    <w:name w:val="Default"/>
    <w:rsid w:val="001871C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989A-53A6-4307-BE21-75BA97621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888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Helton José Tavares da Cunha</dc:creator>
  <cp:keywords/>
  <dc:description/>
  <cp:lastModifiedBy>Felipe Eduardo Guimaraes Carvalho</cp:lastModifiedBy>
  <cp:revision>2</cp:revision>
  <cp:lastPrinted>2026-04-29T12:52:00Z</cp:lastPrinted>
  <dcterms:created xsi:type="dcterms:W3CDTF">2026-07-22T16:28:00Z</dcterms:created>
  <dcterms:modified xsi:type="dcterms:W3CDTF">2026-07-22T16:28:00Z</dcterms:modified>
</cp:coreProperties>
</file>